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14" w:rsidRDefault="00846314">
      <w:pPr>
        <w:pStyle w:val="20"/>
        <w:shd w:val="clear" w:color="auto" w:fill="auto"/>
        <w:spacing w:after="0" w:line="322" w:lineRule="exact"/>
        <w:ind w:left="100" w:firstLine="0"/>
        <w:jc w:val="center"/>
      </w:pPr>
    </w:p>
    <w:p w:rsidR="00D04DED" w:rsidRDefault="003E4C9F">
      <w:pPr>
        <w:pStyle w:val="20"/>
        <w:shd w:val="clear" w:color="auto" w:fill="auto"/>
        <w:spacing w:after="0" w:line="322" w:lineRule="exact"/>
        <w:ind w:left="100" w:firstLine="0"/>
        <w:jc w:val="center"/>
      </w:pPr>
      <w:bookmarkStart w:id="0" w:name="_GoBack"/>
      <w:bookmarkEnd w:id="0"/>
      <w:r>
        <w:t>Министерство образования и науки Алтайского края</w:t>
      </w:r>
      <w:r>
        <w:br/>
        <w:t>Алтайский краевой институт повышения квалификации работников</w:t>
      </w:r>
    </w:p>
    <w:p w:rsidR="00D04DED" w:rsidRDefault="003E4C9F">
      <w:pPr>
        <w:pStyle w:val="20"/>
        <w:shd w:val="clear" w:color="auto" w:fill="auto"/>
        <w:spacing w:after="3180" w:line="322" w:lineRule="exact"/>
        <w:ind w:left="100" w:firstLine="0"/>
        <w:jc w:val="center"/>
      </w:pPr>
      <w:r>
        <w:t>образования</w:t>
      </w:r>
    </w:p>
    <w:p w:rsidR="00D04DED" w:rsidRDefault="003E4C9F">
      <w:pPr>
        <w:pStyle w:val="30"/>
        <w:shd w:val="clear" w:color="auto" w:fill="auto"/>
        <w:spacing w:after="633" w:line="322" w:lineRule="exact"/>
        <w:ind w:left="100"/>
      </w:pPr>
      <w:r>
        <w:t>Аттестация педагогических работников</w:t>
      </w:r>
      <w:r>
        <w:br/>
        <w:t>в целях установления квалификационной категории (первой /высшей)</w:t>
      </w:r>
    </w:p>
    <w:p w:rsidR="00D04DED" w:rsidRDefault="003E4C9F">
      <w:pPr>
        <w:pStyle w:val="20"/>
        <w:shd w:val="clear" w:color="auto" w:fill="auto"/>
        <w:spacing w:after="8437" w:line="280" w:lineRule="exact"/>
        <w:ind w:left="100" w:firstLine="0"/>
        <w:jc w:val="center"/>
      </w:pPr>
      <w:r>
        <w:t>Методические рекомендации</w:t>
      </w:r>
    </w:p>
    <w:p w:rsidR="00D04DED" w:rsidRDefault="003E4C9F">
      <w:pPr>
        <w:pStyle w:val="20"/>
        <w:shd w:val="clear" w:color="auto" w:fill="auto"/>
        <w:spacing w:after="0" w:line="280" w:lineRule="exact"/>
        <w:ind w:right="240" w:firstLine="0"/>
        <w:jc w:val="center"/>
      </w:pPr>
      <w:r>
        <w:t>Барнаул, 2018</w:t>
      </w:r>
    </w:p>
    <w:p w:rsidR="00D04DED" w:rsidRDefault="003E4C9F">
      <w:pPr>
        <w:pStyle w:val="10"/>
        <w:keepNext/>
        <w:keepLines/>
        <w:shd w:val="clear" w:color="auto" w:fill="auto"/>
        <w:spacing w:after="263" w:line="280" w:lineRule="exact"/>
        <w:ind w:left="20"/>
      </w:pPr>
      <w:bookmarkStart w:id="1" w:name="bookmark0"/>
      <w:r>
        <w:lastRenderedPageBreak/>
        <w:t>Введение</w:t>
      </w:r>
      <w:bookmarkEnd w:id="1"/>
    </w:p>
    <w:p w:rsidR="00D04DED" w:rsidRDefault="003E4C9F">
      <w:pPr>
        <w:pStyle w:val="20"/>
        <w:shd w:val="clear" w:color="auto" w:fill="auto"/>
        <w:spacing w:after="0" w:line="322" w:lineRule="exact"/>
        <w:ind w:firstLine="720"/>
      </w:pPr>
      <w:r>
        <w:t>В методических рекомендациях описывается процедура поэтапной оценки результатов профессиональной деятельности в процессе аттестации педагогического работника на квалификационную категорию.</w:t>
      </w:r>
    </w:p>
    <w:p w:rsidR="00D04DED" w:rsidRDefault="003E4C9F">
      <w:pPr>
        <w:pStyle w:val="20"/>
        <w:shd w:val="clear" w:color="auto" w:fill="auto"/>
        <w:spacing w:after="0" w:line="322" w:lineRule="exact"/>
        <w:ind w:firstLine="720"/>
        <w:jc w:val="left"/>
      </w:pPr>
      <w:r>
        <w:t xml:space="preserve">Предлагаемые методические рекомендации призваны помочь: </w:t>
      </w:r>
      <w:proofErr w:type="gramStart"/>
      <w:r>
        <w:t>-а</w:t>
      </w:r>
      <w:proofErr w:type="gramEnd"/>
      <w:r>
        <w:t>ттестующимся педагогическим работникам в подготовке к аттестации; -специалистам Главной аттестационной комиссии Министерства образования и науки Алтайского края осуществить всесторонний анализ результатов профессиональной деятельности педагога;</w:t>
      </w:r>
    </w:p>
    <w:p w:rsidR="00D04DED" w:rsidRDefault="003E4C9F">
      <w:pPr>
        <w:pStyle w:val="20"/>
        <w:shd w:val="clear" w:color="auto" w:fill="auto"/>
        <w:spacing w:after="0" w:line="322" w:lineRule="exact"/>
        <w:ind w:firstLine="0"/>
      </w:pPr>
      <w:r>
        <w:t>-методическим службам организовать консультационное сопровождение процесса аттестации педагогических работников в целях установления квалификационных категорий;</w:t>
      </w:r>
    </w:p>
    <w:p w:rsidR="00D04DED" w:rsidRDefault="003E4C9F">
      <w:pPr>
        <w:pStyle w:val="20"/>
        <w:shd w:val="clear" w:color="auto" w:fill="auto"/>
        <w:spacing w:after="0" w:line="322" w:lineRule="exact"/>
        <w:ind w:firstLine="0"/>
        <w:sectPr w:rsidR="00D04DED">
          <w:type w:val="continuous"/>
          <w:pgSz w:w="11900" w:h="16840"/>
          <w:pgMar w:top="1121" w:right="1011" w:bottom="1107" w:left="1256" w:header="0" w:footer="3" w:gutter="0"/>
          <w:cols w:space="720"/>
          <w:noEndnote/>
          <w:docGrid w:linePitch="360"/>
        </w:sectPr>
      </w:pPr>
      <w:r>
        <w:t>-руководителям 00 в организации работы по развитию кадрового потенциала.</w:t>
      </w:r>
    </w:p>
    <w:p w:rsidR="00D04DED" w:rsidRDefault="003E4C9F">
      <w:pPr>
        <w:pStyle w:val="30"/>
        <w:numPr>
          <w:ilvl w:val="0"/>
          <w:numId w:val="1"/>
        </w:numPr>
        <w:shd w:val="clear" w:color="auto" w:fill="auto"/>
        <w:spacing w:line="317" w:lineRule="exact"/>
        <w:jc w:val="both"/>
      </w:pPr>
      <w:r>
        <w:lastRenderedPageBreak/>
        <w:t xml:space="preserve">Аттестация как средство развития профессионализма </w:t>
      </w:r>
      <w:proofErr w:type="gramStart"/>
      <w:r>
        <w:t>педагогических</w:t>
      </w:r>
      <w:proofErr w:type="gramEnd"/>
    </w:p>
    <w:p w:rsidR="00D04DED" w:rsidRDefault="003E4C9F">
      <w:pPr>
        <w:pStyle w:val="30"/>
        <w:shd w:val="clear" w:color="auto" w:fill="auto"/>
        <w:spacing w:line="317" w:lineRule="exact"/>
        <w:ind w:left="40"/>
      </w:pPr>
      <w:r>
        <w:t>работников</w:t>
      </w:r>
    </w:p>
    <w:p w:rsidR="00D04DED" w:rsidRDefault="003E4C9F">
      <w:pPr>
        <w:pStyle w:val="20"/>
        <w:shd w:val="clear" w:color="auto" w:fill="auto"/>
        <w:spacing w:after="0" w:line="317" w:lineRule="exact"/>
        <w:ind w:firstLine="780"/>
      </w:pPr>
      <w:r>
        <w:t>Одним из важнейших механизмов оценки и развития профессионализма педагогических работников является аттестация.</w:t>
      </w:r>
    </w:p>
    <w:p w:rsidR="00D04DED" w:rsidRDefault="003E4C9F">
      <w:pPr>
        <w:pStyle w:val="20"/>
        <w:shd w:val="clear" w:color="auto" w:fill="auto"/>
        <w:spacing w:after="0" w:line="317" w:lineRule="exact"/>
        <w:ind w:firstLine="780"/>
      </w:pPr>
      <w:r>
        <w:t>Профессиональная квалификация является интегральным образованием, включающим в себя профессиональный опыт, мотивацию, личностные качества и другие профессиональные характеристики. Она непосредственно влияет на качество и результативность деятельности работника, обеспечивает готовность и способность выполнения различных профессиональных задач.</w:t>
      </w:r>
    </w:p>
    <w:p w:rsidR="00D04DED" w:rsidRDefault="003E4C9F">
      <w:pPr>
        <w:pStyle w:val="30"/>
        <w:shd w:val="clear" w:color="auto" w:fill="auto"/>
        <w:spacing w:line="317" w:lineRule="exact"/>
        <w:ind w:firstLine="780"/>
        <w:jc w:val="both"/>
      </w:pPr>
      <w:r>
        <w:t>Основными задачами аттестации являются:</w:t>
      </w:r>
    </w:p>
    <w:p w:rsidR="00D04DED" w:rsidRDefault="003E4C9F">
      <w:pPr>
        <w:pStyle w:val="20"/>
        <w:shd w:val="clear" w:color="auto" w:fill="auto"/>
        <w:spacing w:after="0" w:line="317" w:lineRule="exact"/>
        <w:ind w:firstLine="780"/>
      </w:pPr>
      <w: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D04DED" w:rsidRDefault="003E4C9F">
      <w:pPr>
        <w:pStyle w:val="20"/>
        <w:shd w:val="clear" w:color="auto" w:fill="auto"/>
        <w:spacing w:after="0" w:line="317" w:lineRule="exact"/>
        <w:ind w:firstLine="780"/>
      </w:pPr>
      <w:r>
        <w:t>-определение необходимости повышения квалификации педагогических работников;</w:t>
      </w:r>
    </w:p>
    <w:p w:rsidR="00D04DED" w:rsidRDefault="003E4C9F">
      <w:pPr>
        <w:pStyle w:val="20"/>
        <w:shd w:val="clear" w:color="auto" w:fill="auto"/>
        <w:spacing w:after="0" w:line="322" w:lineRule="exact"/>
        <w:ind w:firstLine="780"/>
      </w:pPr>
      <w:r>
        <w:t>-повышение эффективности и качества педагогической деятельности;</w:t>
      </w:r>
    </w:p>
    <w:p w:rsidR="00D04DED" w:rsidRDefault="003E4C9F">
      <w:pPr>
        <w:pStyle w:val="20"/>
        <w:shd w:val="clear" w:color="auto" w:fill="auto"/>
        <w:spacing w:after="0" w:line="322" w:lineRule="exact"/>
        <w:ind w:firstLine="780"/>
      </w:pPr>
      <w:r>
        <w:t>-выявление перспектив использования потенциальных возможностей педагогических работников;</w:t>
      </w:r>
    </w:p>
    <w:p w:rsidR="00D04DED" w:rsidRDefault="003E4C9F">
      <w:pPr>
        <w:pStyle w:val="20"/>
        <w:shd w:val="clear" w:color="auto" w:fill="auto"/>
        <w:spacing w:after="0" w:line="322" w:lineRule="exact"/>
        <w:ind w:firstLine="780"/>
      </w:pPr>
      <w: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D04DED" w:rsidRDefault="003E4C9F">
      <w:pPr>
        <w:pStyle w:val="20"/>
        <w:shd w:val="clear" w:color="auto" w:fill="auto"/>
        <w:spacing w:after="0" w:line="322" w:lineRule="exact"/>
        <w:ind w:firstLine="780"/>
      </w:pPr>
      <w:r>
        <w:t xml:space="preserve">-обеспечение </w:t>
      </w:r>
      <w:proofErr w:type="gramStart"/>
      <w:r>
        <w:t>дифференциации размеров оплаты труда педагогических работников</w:t>
      </w:r>
      <w:proofErr w:type="gramEnd"/>
      <w:r>
        <w:t xml:space="preserve"> с учетом установленной квалификационной категории и объема их преподавательской (педагогической) работы.</w:t>
      </w:r>
    </w:p>
    <w:p w:rsidR="00D04DED" w:rsidRDefault="003E4C9F">
      <w:pPr>
        <w:pStyle w:val="20"/>
        <w:shd w:val="clear" w:color="auto" w:fill="auto"/>
        <w:spacing w:after="0" w:line="322" w:lineRule="exact"/>
        <w:ind w:firstLine="1140"/>
      </w:pPr>
      <w:r>
        <w:t>Квалификационные категории (первая/высшая) предполагают, прежде всего, дифференциацию уровня сложности и качества решения профессиональных (функциональных) задач, стоящих перед работником.</w:t>
      </w:r>
    </w:p>
    <w:p w:rsidR="00D04DED" w:rsidRDefault="003E4C9F">
      <w:pPr>
        <w:pStyle w:val="20"/>
        <w:shd w:val="clear" w:color="auto" w:fill="auto"/>
        <w:spacing w:after="0" w:line="322" w:lineRule="exact"/>
        <w:ind w:firstLine="780"/>
      </w:pPr>
      <w:r>
        <w:t>Таким образом, можно сказать, что аттестация имеет два ключевых назначения:</w:t>
      </w:r>
    </w:p>
    <w:p w:rsidR="00D04DED" w:rsidRDefault="003E4C9F">
      <w:pPr>
        <w:pStyle w:val="20"/>
        <w:numPr>
          <w:ilvl w:val="0"/>
          <w:numId w:val="2"/>
        </w:numPr>
        <w:shd w:val="clear" w:color="auto" w:fill="auto"/>
        <w:tabs>
          <w:tab w:val="left" w:pos="1195"/>
        </w:tabs>
        <w:spacing w:after="0" w:line="322" w:lineRule="exact"/>
        <w:ind w:firstLine="460"/>
      </w:pPr>
      <w:r>
        <w:t>Оценка уровня квалификации педагога на основе всестороннего анализа его профессиональной деятельности в целях установления квалификационной категории (первой или высшей).</w:t>
      </w:r>
    </w:p>
    <w:p w:rsidR="00D04DED" w:rsidRDefault="003E4C9F">
      <w:pPr>
        <w:pStyle w:val="20"/>
        <w:numPr>
          <w:ilvl w:val="0"/>
          <w:numId w:val="2"/>
        </w:numPr>
        <w:shd w:val="clear" w:color="auto" w:fill="auto"/>
        <w:tabs>
          <w:tab w:val="left" w:pos="1392"/>
        </w:tabs>
        <w:spacing w:after="0" w:line="322" w:lineRule="exact"/>
        <w:ind w:firstLine="460"/>
        <w:jc w:val="left"/>
      </w:pPr>
      <w:r>
        <w:t>Стимулирование целенаправленного повышения уровня квалификации педагогических работников, повышение эффективности и качества педагогического труда.</w:t>
      </w:r>
    </w:p>
    <w:p w:rsidR="00D04DED" w:rsidRDefault="003E4C9F">
      <w:pPr>
        <w:pStyle w:val="30"/>
        <w:shd w:val="clear" w:color="auto" w:fill="auto"/>
        <w:spacing w:line="322" w:lineRule="exact"/>
        <w:jc w:val="both"/>
      </w:pPr>
      <w:r>
        <w:t>2,Оценка результатов педагогической деятельности на основе всестороннего анализа его профессиональной деятельности в целях установления квалификационной категории (первой /высшей)</w:t>
      </w:r>
    </w:p>
    <w:p w:rsidR="00D04DED" w:rsidRDefault="003E4C9F">
      <w:pPr>
        <w:pStyle w:val="20"/>
        <w:shd w:val="clear" w:color="auto" w:fill="auto"/>
        <w:spacing w:after="0" w:line="322" w:lineRule="exact"/>
        <w:ind w:firstLine="780"/>
        <w:jc w:val="left"/>
      </w:pPr>
      <w:r>
        <w:t>Оценка результатов профессиональной деятельности педагогических работников условно может быть разделена на 4 этапа:</w:t>
      </w:r>
    </w:p>
    <w:p w:rsidR="00D04DED" w:rsidRDefault="003E4C9F">
      <w:pPr>
        <w:pStyle w:val="20"/>
        <w:shd w:val="clear" w:color="auto" w:fill="auto"/>
        <w:spacing w:after="0" w:line="322" w:lineRule="exact"/>
        <w:ind w:firstLine="780"/>
      </w:pPr>
      <w:r>
        <w:t>- подготовительный;</w:t>
      </w:r>
    </w:p>
    <w:p w:rsidR="00D04DED" w:rsidRDefault="003E4C9F">
      <w:pPr>
        <w:pStyle w:val="20"/>
        <w:shd w:val="clear" w:color="auto" w:fill="auto"/>
        <w:spacing w:after="0" w:line="322" w:lineRule="exact"/>
        <w:ind w:firstLine="780"/>
      </w:pPr>
      <w:r>
        <w:t>-этап формирования аттестационного дела;</w:t>
      </w:r>
    </w:p>
    <w:p w:rsidR="00D04DED" w:rsidRDefault="003E4C9F">
      <w:pPr>
        <w:pStyle w:val="20"/>
        <w:shd w:val="clear" w:color="auto" w:fill="auto"/>
        <w:spacing w:after="0" w:line="322" w:lineRule="exact"/>
        <w:ind w:firstLine="780"/>
        <w:jc w:val="left"/>
      </w:pPr>
      <w:r>
        <w:t>-экспертный этап (всесторонний анализ профессиональной деятельности педагога);</w:t>
      </w:r>
    </w:p>
    <w:p w:rsidR="00D04DED" w:rsidRDefault="003E4C9F">
      <w:pPr>
        <w:pStyle w:val="20"/>
        <w:shd w:val="clear" w:color="auto" w:fill="auto"/>
        <w:spacing w:after="0" w:line="280" w:lineRule="exact"/>
        <w:ind w:firstLine="760"/>
      </w:pPr>
      <w:r>
        <w:lastRenderedPageBreak/>
        <w:t>-заключительный этап.</w:t>
      </w:r>
    </w:p>
    <w:p w:rsidR="00D04DED" w:rsidRDefault="003E4C9F">
      <w:pPr>
        <w:pStyle w:val="20"/>
        <w:shd w:val="clear" w:color="auto" w:fill="auto"/>
        <w:spacing w:after="0" w:line="307" w:lineRule="exact"/>
        <w:ind w:firstLine="760"/>
      </w:pPr>
      <w:r>
        <w:t>Педагогический работник самостоятельно принимает решение о прохождении процедуры аттестации в целях установления квалификационной категории.</w:t>
      </w:r>
    </w:p>
    <w:p w:rsidR="00D04DED" w:rsidRDefault="003E4C9F">
      <w:pPr>
        <w:pStyle w:val="20"/>
        <w:shd w:val="clear" w:color="auto" w:fill="auto"/>
        <w:spacing w:after="0" w:line="317" w:lineRule="exact"/>
        <w:ind w:firstLine="760"/>
      </w:pPr>
      <w:r>
        <w:t>Для взвешенного принятия такого решения педагогам рекомендуется ознакомиться с требованиями, предъявляемыми к уровню результатов профессиональной деятельности на заявленную категорию, представленным в пунктах 36 и 37 Порядка проведения аттестации педагогических работников организаций, осуществляющих образовательную деятельность (Приложение 1).</w:t>
      </w:r>
    </w:p>
    <w:p w:rsidR="00D04DED" w:rsidRDefault="003E4C9F">
      <w:pPr>
        <w:pStyle w:val="20"/>
        <w:shd w:val="clear" w:color="auto" w:fill="auto"/>
        <w:spacing w:after="0" w:line="312" w:lineRule="exact"/>
        <w:ind w:firstLine="760"/>
      </w:pPr>
      <w:r>
        <w:t>Для аттестующихся на первую квалификационную категорию результаты профессиональной деятельности должны отвечать следующим требованиям:</w:t>
      </w:r>
    </w:p>
    <w:p w:rsidR="00D04DED" w:rsidRDefault="003E4C9F">
      <w:pPr>
        <w:pStyle w:val="20"/>
        <w:shd w:val="clear" w:color="auto" w:fill="auto"/>
        <w:spacing w:after="0" w:line="322" w:lineRule="exact"/>
        <w:ind w:firstLine="760"/>
      </w:pPr>
      <w:r>
        <w:t xml:space="preserve">-наличие </w:t>
      </w:r>
      <w:r>
        <w:rPr>
          <w:rStyle w:val="21"/>
        </w:rPr>
        <w:t>стабильных положительных результатов</w:t>
      </w:r>
      <w:r>
        <w:t xml:space="preserve"> освоения </w:t>
      </w:r>
      <w:proofErr w:type="gramStart"/>
      <w:r>
        <w:t>обучающимися</w:t>
      </w:r>
      <w:proofErr w:type="gramEnd"/>
      <w:r>
        <w:t xml:space="preserve"> образовательных программ по итогам мониторингов, проводимых организацией;</w:t>
      </w:r>
    </w:p>
    <w:p w:rsidR="00D04DED" w:rsidRDefault="003E4C9F">
      <w:pPr>
        <w:pStyle w:val="20"/>
        <w:shd w:val="clear" w:color="auto" w:fill="auto"/>
        <w:spacing w:after="0" w:line="322" w:lineRule="exact"/>
        <w:ind w:firstLine="760"/>
      </w:pPr>
      <w:r>
        <w:t xml:space="preserve">-наличие </w:t>
      </w:r>
      <w:r>
        <w:rPr>
          <w:rStyle w:val="21"/>
        </w:rPr>
        <w:t>стабильных положительных результатов</w:t>
      </w:r>
      <w:r>
        <w:t xml:space="preserve"> освоения </w:t>
      </w:r>
      <w:proofErr w:type="gramStart"/>
      <w:r>
        <w:t>обучающимися</w:t>
      </w:r>
      <w:proofErr w:type="gramEnd"/>
      <w:r>
        <w:t xml:space="preserve"> образовательных программ, подтверждаемых по итогам мониторинга системы образования муниципального уровня (внешняя оценка);</w:t>
      </w:r>
    </w:p>
    <w:p w:rsidR="00D04DED" w:rsidRDefault="003E4C9F">
      <w:pPr>
        <w:pStyle w:val="20"/>
        <w:shd w:val="clear" w:color="auto" w:fill="auto"/>
        <w:spacing w:after="0" w:line="322" w:lineRule="exact"/>
        <w:ind w:firstLine="760"/>
      </w:pPr>
      <w:r>
        <w:t>-выявления развития у обучающихся способностей к научной (интеллектуальной), творческой, физкультурно-спортивной деятельности;</w:t>
      </w:r>
    </w:p>
    <w:p w:rsidR="00D04DED" w:rsidRDefault="003E4C9F">
      <w:pPr>
        <w:pStyle w:val="20"/>
        <w:shd w:val="clear" w:color="auto" w:fill="auto"/>
        <w:spacing w:after="0" w:line="322" w:lineRule="exact"/>
        <w:ind w:firstLine="0"/>
      </w:pPr>
      <w:r>
        <w:t>- 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D04DED" w:rsidRDefault="003E4C9F">
      <w:pPr>
        <w:pStyle w:val="20"/>
        <w:shd w:val="clear" w:color="auto" w:fill="auto"/>
        <w:spacing w:after="0" w:line="322" w:lineRule="exact"/>
        <w:ind w:firstLine="760"/>
      </w:pPr>
      <w:r>
        <w:t>Для аттестации на высшую квалификационную категорию результаты профессиональной деятельности педагогических работников должны соответствовать следующим требованиям:</w:t>
      </w:r>
    </w:p>
    <w:p w:rsidR="00D04DED" w:rsidRDefault="003E4C9F">
      <w:pPr>
        <w:pStyle w:val="20"/>
        <w:shd w:val="clear" w:color="auto" w:fill="auto"/>
        <w:spacing w:after="0" w:line="322" w:lineRule="exact"/>
        <w:ind w:firstLine="760"/>
      </w:pPr>
      <w:r>
        <w:t xml:space="preserve">-достижения </w:t>
      </w:r>
      <w:proofErr w:type="gramStart"/>
      <w:r>
        <w:t>обучающимися</w:t>
      </w:r>
      <w:proofErr w:type="gramEnd"/>
      <w:r>
        <w:t xml:space="preserve"> </w:t>
      </w:r>
      <w:r>
        <w:rPr>
          <w:rStyle w:val="21"/>
        </w:rPr>
        <w:t>положительной динамики</w:t>
      </w:r>
      <w:r>
        <w:t xml:space="preserve"> результатов освоения образовательных программ по итогам мониторингов, проводимых организацией;</w:t>
      </w:r>
    </w:p>
    <w:p w:rsidR="00D04DED" w:rsidRDefault="003E4C9F">
      <w:pPr>
        <w:pStyle w:val="20"/>
        <w:shd w:val="clear" w:color="auto" w:fill="auto"/>
        <w:spacing w:after="0" w:line="322" w:lineRule="exact"/>
        <w:ind w:firstLine="760"/>
      </w:pPr>
      <w:r>
        <w:t xml:space="preserve">-достижения </w:t>
      </w:r>
      <w:proofErr w:type="gramStart"/>
      <w:r>
        <w:t>обучающимися</w:t>
      </w:r>
      <w:proofErr w:type="gramEnd"/>
      <w:r>
        <w:t xml:space="preserve"> положительных результатов освоения образовательных программ по итогам регионального мониторинга системы образования (внешняя оценка);</w:t>
      </w:r>
    </w:p>
    <w:p w:rsidR="00D04DED" w:rsidRDefault="003E4C9F">
      <w:pPr>
        <w:pStyle w:val="20"/>
        <w:shd w:val="clear" w:color="auto" w:fill="auto"/>
        <w:spacing w:after="0" w:line="322" w:lineRule="exact"/>
        <w:ind w:firstLine="760"/>
      </w:pPr>
      <w:r>
        <w:t xml:space="preserve">-выявления и развития </w:t>
      </w:r>
      <w:proofErr w:type="gramStart"/>
      <w:r>
        <w:t>способностей</w:t>
      </w:r>
      <w:proofErr w:type="gramEnd"/>
      <w:r>
        <w:t xml:space="preserve"> обучающихся к научной (интеллектуальной), творческой, физкультурно-спортивной деятельности, а также их </w:t>
      </w:r>
      <w:r>
        <w:rPr>
          <w:rStyle w:val="21"/>
        </w:rPr>
        <w:t>участия в олимпиадах, конкурсах, фестивалях, соревнованиях;</w:t>
      </w:r>
    </w:p>
    <w:p w:rsidR="00D04DED" w:rsidRDefault="003E4C9F">
      <w:pPr>
        <w:pStyle w:val="20"/>
        <w:shd w:val="clear" w:color="auto" w:fill="auto"/>
        <w:tabs>
          <w:tab w:val="left" w:pos="2416"/>
          <w:tab w:val="left" w:pos="7778"/>
        </w:tabs>
        <w:spacing w:after="0" w:line="322" w:lineRule="exact"/>
        <w:ind w:firstLine="760"/>
      </w:pPr>
      <w:r>
        <w:t>-личного</w:t>
      </w:r>
      <w:r>
        <w:tab/>
        <w:t>вклада в повышение качества</w:t>
      </w:r>
      <w:r>
        <w:tab/>
        <w:t>образования,</w:t>
      </w:r>
    </w:p>
    <w:p w:rsidR="00D04DED" w:rsidRDefault="003E4C9F">
      <w:pPr>
        <w:pStyle w:val="20"/>
        <w:shd w:val="clear" w:color="auto" w:fill="auto"/>
        <w:spacing w:after="0" w:line="322" w:lineRule="exact"/>
        <w:ind w:firstLine="0"/>
      </w:pPr>
      <w:r>
        <w:t xml:space="preserve">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w:t>
      </w:r>
      <w:r>
        <w:rPr>
          <w:rStyle w:val="21"/>
        </w:rPr>
        <w:t>в том числе экспериментальной и инновационной;</w:t>
      </w:r>
    </w:p>
    <w:p w:rsidR="00D04DED" w:rsidRDefault="003E4C9F">
      <w:pPr>
        <w:pStyle w:val="50"/>
        <w:shd w:val="clear" w:color="auto" w:fill="auto"/>
        <w:ind w:firstLine="780"/>
      </w:pPr>
      <w:r>
        <w:rPr>
          <w:rStyle w:val="51"/>
        </w:rPr>
        <w:t xml:space="preserve">-активного участия в работе методических объединений педагогических работников организаций, </w:t>
      </w:r>
      <w:r>
        <w:t xml:space="preserve">в разработке </w:t>
      </w:r>
      <w:proofErr w:type="spellStart"/>
      <w:r>
        <w:t>программно</w:t>
      </w:r>
      <w:r>
        <w:softHyphen/>
        <w:t>методического</w:t>
      </w:r>
      <w:proofErr w:type="spellEnd"/>
      <w:r>
        <w:t xml:space="preserve"> сопровождения образовательного процесса, профессиональных конкурсах.</w:t>
      </w:r>
    </w:p>
    <w:p w:rsidR="00D04DED" w:rsidRDefault="003E4C9F">
      <w:pPr>
        <w:pStyle w:val="50"/>
        <w:shd w:val="clear" w:color="auto" w:fill="auto"/>
        <w:spacing w:after="35" w:line="280" w:lineRule="exact"/>
        <w:ind w:firstLine="780"/>
      </w:pPr>
      <w:r>
        <w:t>Этап формирования аттестационного дела.</w:t>
      </w:r>
    </w:p>
    <w:p w:rsidR="00D04DED" w:rsidRDefault="003E4C9F">
      <w:pPr>
        <w:pStyle w:val="20"/>
        <w:shd w:val="clear" w:color="auto" w:fill="auto"/>
        <w:spacing w:after="0" w:line="312" w:lineRule="exact"/>
        <w:ind w:firstLine="780"/>
      </w:pPr>
      <w:r>
        <w:lastRenderedPageBreak/>
        <w:t>На основании проведенной самодиагностики результативности профессиональной деятельности педагогический работник готовит заявление для прохождения аттестации на первую/высшую квалификационную категорию.</w:t>
      </w:r>
    </w:p>
    <w:p w:rsidR="00D04DED" w:rsidRDefault="003E4C9F">
      <w:pPr>
        <w:pStyle w:val="20"/>
        <w:shd w:val="clear" w:color="auto" w:fill="auto"/>
        <w:spacing w:after="0" w:line="322" w:lineRule="exact"/>
        <w:ind w:firstLine="780"/>
      </w:pPr>
      <w:r>
        <w:t>Развернутое описание результатов своей профессиональной деятельности педагогический работник может представить в приложении к заявлению. По сути, приложение к заявлению является самоанализом профессиональной деятельности, оно пишется в произвольной или табличной форме, однако акцент делается на результаты профессиональной деятельности педагогического работника, описанные в соответствии с требованиями пунктов 36-37 Порядка аттестации. Такое приложение к заявлению является ценным источником информации для специалистов Главной аттестационной комиссии Министерства образования и науки Алтайского края, осуществляющих анализ профессиональной деятельности педагогических работников, оно помогает составить более полное представление об уровне владения педагогическим работником профессиональными компетенциями.</w:t>
      </w:r>
    </w:p>
    <w:p w:rsidR="00D04DED" w:rsidRDefault="003E4C9F">
      <w:pPr>
        <w:pStyle w:val="20"/>
        <w:shd w:val="clear" w:color="auto" w:fill="auto"/>
        <w:spacing w:after="0" w:line="322" w:lineRule="exact"/>
        <w:ind w:firstLine="780"/>
      </w:pPr>
      <w:r>
        <w:t>Педагогический работник может подать заявление непосредственно в Главную аттестационную комиссию лично,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D04DED" w:rsidRDefault="003E4C9F">
      <w:pPr>
        <w:pStyle w:val="20"/>
        <w:shd w:val="clear" w:color="auto" w:fill="auto"/>
        <w:spacing w:after="0" w:line="322" w:lineRule="exact"/>
        <w:ind w:firstLine="780"/>
      </w:pPr>
      <w:r>
        <w:t>Наиболее распространенной формой подачи заявлений в Главную аттестационную комиссию Министерства является передача списка аттестующихся из образовательной организации в муниципальный орган управления образованием для последующего представления сводного списка аттестующихся в Министерство образования и науки Алтайского края (дале</w:t>
      </w:r>
      <w:proofErr w:type="gramStart"/>
      <w:r>
        <w:t>е-</w:t>
      </w:r>
      <w:proofErr w:type="gramEnd"/>
      <w:r>
        <w:t>«Министерство»). Такой порядок подачи заявлений в Главную аттестационную комиссию Министерства сложился в связи с удаленностью муниципальных районов и городских округов.</w:t>
      </w:r>
    </w:p>
    <w:p w:rsidR="00D04DED" w:rsidRDefault="003E4C9F">
      <w:pPr>
        <w:pStyle w:val="20"/>
        <w:shd w:val="clear" w:color="auto" w:fill="auto"/>
        <w:spacing w:after="0" w:line="322" w:lineRule="exact"/>
        <w:ind w:firstLine="780"/>
      </w:pPr>
      <w:r>
        <w:t>Наряду с описанными выше документами педагогический работник имеет право представить:</w:t>
      </w:r>
    </w:p>
    <w:p w:rsidR="00D04DED" w:rsidRDefault="003E4C9F">
      <w:pPr>
        <w:pStyle w:val="20"/>
        <w:shd w:val="clear" w:color="auto" w:fill="auto"/>
        <w:spacing w:after="0" w:line="322" w:lineRule="exact"/>
        <w:ind w:firstLine="780"/>
      </w:pPr>
      <w:r>
        <w:t xml:space="preserve">-копию документа о повышении квалификации в </w:t>
      </w:r>
      <w:proofErr w:type="spellStart"/>
      <w:r>
        <w:t>межаттестационный</w:t>
      </w:r>
      <w:proofErr w:type="spellEnd"/>
      <w:r>
        <w:t xml:space="preserve"> период;</w:t>
      </w:r>
    </w:p>
    <w:p w:rsidR="00D04DED" w:rsidRDefault="003E4C9F">
      <w:pPr>
        <w:pStyle w:val="20"/>
        <w:shd w:val="clear" w:color="auto" w:fill="auto"/>
        <w:spacing w:after="0" w:line="322" w:lineRule="exact"/>
        <w:ind w:firstLine="780"/>
      </w:pPr>
      <w:r>
        <w:t>-аттестационный лист предыдущей аттестации;</w:t>
      </w:r>
    </w:p>
    <w:p w:rsidR="00D04DED" w:rsidRDefault="003E4C9F">
      <w:pPr>
        <w:pStyle w:val="20"/>
        <w:shd w:val="clear" w:color="auto" w:fill="auto"/>
        <w:spacing w:after="0" w:line="322" w:lineRule="exact"/>
        <w:ind w:firstLine="780"/>
      </w:pPr>
      <w:r>
        <w:t>-копию документа, подтверждающего право на прохождение аттестации по «особой» процедуре.</w:t>
      </w:r>
    </w:p>
    <w:p w:rsidR="00D04DED" w:rsidRDefault="003E4C9F">
      <w:pPr>
        <w:pStyle w:val="20"/>
        <w:shd w:val="clear" w:color="auto" w:fill="auto"/>
        <w:spacing w:after="0" w:line="322" w:lineRule="exact"/>
        <w:ind w:firstLine="780"/>
      </w:pPr>
      <w:r>
        <w:t xml:space="preserve">-иные документы по желанию работника, в </w:t>
      </w:r>
      <w:proofErr w:type="spellStart"/>
      <w:r>
        <w:t>т.ч</w:t>
      </w:r>
      <w:proofErr w:type="spellEnd"/>
      <w:r>
        <w:t xml:space="preserve">. портфолио профессиональных достижений с документально зафиксированными результатами профессиональной деятельности в </w:t>
      </w:r>
      <w:proofErr w:type="spellStart"/>
      <w:r>
        <w:t>межаттестационный</w:t>
      </w:r>
      <w:proofErr w:type="spellEnd"/>
      <w:r>
        <w:t xml:space="preserve"> период.</w:t>
      </w:r>
    </w:p>
    <w:p w:rsidR="00D04DED" w:rsidRDefault="003E4C9F">
      <w:pPr>
        <w:pStyle w:val="20"/>
        <w:shd w:val="clear" w:color="auto" w:fill="auto"/>
        <w:spacing w:after="0" w:line="298" w:lineRule="exact"/>
        <w:ind w:firstLine="780"/>
      </w:pPr>
      <w:r>
        <w:t>Представленные педагогическим работником документы составляют его аттестационное дело.</w:t>
      </w:r>
    </w:p>
    <w:p w:rsidR="00D04DED" w:rsidRDefault="003E4C9F">
      <w:pPr>
        <w:pStyle w:val="50"/>
        <w:shd w:val="clear" w:color="auto" w:fill="auto"/>
        <w:spacing w:line="302" w:lineRule="exact"/>
        <w:ind w:firstLine="780"/>
      </w:pPr>
      <w:r>
        <w:t>Экспертный этап (всесторонний анализ профессиональной деятельности педагога).</w:t>
      </w:r>
    </w:p>
    <w:p w:rsidR="00D04DED" w:rsidRDefault="003E4C9F">
      <w:pPr>
        <w:pStyle w:val="20"/>
        <w:shd w:val="clear" w:color="auto" w:fill="auto"/>
        <w:spacing w:after="0" w:line="317" w:lineRule="exact"/>
        <w:ind w:firstLine="780"/>
      </w:pPr>
      <w:r>
        <w:t xml:space="preserve">Процедура аттестации педагогических работников в соответствии с действующим Порядком предполагает анализ профессиональной деятельности, осуществляемый специалистами Главной аттестационной комиссии </w:t>
      </w:r>
      <w:r>
        <w:lastRenderedPageBreak/>
        <w:t>Министерства.</w:t>
      </w:r>
    </w:p>
    <w:p w:rsidR="00D04DED" w:rsidRDefault="003E4C9F">
      <w:pPr>
        <w:pStyle w:val="20"/>
        <w:shd w:val="clear" w:color="auto" w:fill="auto"/>
        <w:spacing w:after="0" w:line="312" w:lineRule="exact"/>
        <w:ind w:firstLine="780"/>
      </w:pPr>
      <w:r>
        <w:t>В Алтайском крае анализ профессиональной деятельности педагогических работников осуществляется на двух уровнях: муниципальном и региональном.</w:t>
      </w:r>
    </w:p>
    <w:p w:rsidR="00D04DED" w:rsidRDefault="003E4C9F">
      <w:pPr>
        <w:pStyle w:val="20"/>
        <w:shd w:val="clear" w:color="auto" w:fill="auto"/>
        <w:spacing w:after="0" w:line="322" w:lineRule="exact"/>
        <w:ind w:firstLine="780"/>
      </w:pPr>
      <w:r>
        <w:t xml:space="preserve">На муниципальном уровне оценку профессиональной деятельности педагогического работника осуществляют представители </w:t>
      </w:r>
      <w:proofErr w:type="spellStart"/>
      <w:r>
        <w:t>общественно</w:t>
      </w:r>
      <w:r>
        <w:softHyphen/>
        <w:t>профессиональных</w:t>
      </w:r>
      <w:proofErr w:type="spellEnd"/>
      <w:r>
        <w:t xml:space="preserve"> (учебно-методических) объединений педагогических работников по направлениям деятельности аттестующихся, которые проходят специальную подготовку - обучение на курсах повышения квалификации по программе «Экспертиза в образовании» или обучение на семинарах, организуемых муниципальным органом управления образованием. Состав групп специалистов, осуществляющих анализ профессиональной деятельности педагогов в процессе аттестации, утверждается приказом МОУО.</w:t>
      </w:r>
    </w:p>
    <w:p w:rsidR="00D04DED" w:rsidRDefault="003E4C9F">
      <w:pPr>
        <w:pStyle w:val="20"/>
        <w:shd w:val="clear" w:color="auto" w:fill="auto"/>
        <w:spacing w:after="0" w:line="322" w:lineRule="exact"/>
        <w:ind w:firstLine="780"/>
      </w:pPr>
      <w:r>
        <w:t xml:space="preserve">В оценке профессиональной деятельности педагога, </w:t>
      </w:r>
      <w:proofErr w:type="spellStart"/>
      <w:r>
        <w:t>аттестующегося</w:t>
      </w:r>
      <w:proofErr w:type="spellEnd"/>
      <w:r>
        <w:t xml:space="preserve"> </w:t>
      </w:r>
      <w:r>
        <w:rPr>
          <w:rStyle w:val="22"/>
        </w:rPr>
        <w:t xml:space="preserve">на высшую </w:t>
      </w:r>
      <w:r>
        <w:t xml:space="preserve">категорию, участвует представитель </w:t>
      </w:r>
      <w:proofErr w:type="spellStart"/>
      <w:r>
        <w:t>общественно</w:t>
      </w:r>
      <w:r>
        <w:softHyphen/>
        <w:t>профессионального</w:t>
      </w:r>
      <w:proofErr w:type="spellEnd"/>
      <w:r>
        <w:t xml:space="preserve"> (учебно-методического) объединения муниципального органа управления образованием (краевой образовательной организации), который посещает открытое учебное занятие (урок) </w:t>
      </w:r>
      <w:proofErr w:type="spellStart"/>
      <w:r>
        <w:t>аттестующегося</w:t>
      </w:r>
      <w:proofErr w:type="spellEnd"/>
      <w:r>
        <w:t>, изучает портфолио педагога, итоги внутренней и внешней оценки образовательных результатов обучающихся, проводит собеседование с педагогом и администрацией образовательной организации. Всю собранную информацию в обобщенном виде оформляет в оценочном листе.</w:t>
      </w:r>
    </w:p>
    <w:p w:rsidR="00D04DED" w:rsidRDefault="003E4C9F">
      <w:pPr>
        <w:pStyle w:val="20"/>
        <w:shd w:val="clear" w:color="auto" w:fill="auto"/>
        <w:tabs>
          <w:tab w:val="left" w:pos="2688"/>
        </w:tabs>
        <w:spacing w:after="0" w:line="322" w:lineRule="exact"/>
        <w:ind w:firstLine="780"/>
      </w:pPr>
      <w:r>
        <w:t xml:space="preserve">На сайте АКИПКРО </w:t>
      </w:r>
      <w:r w:rsidRPr="006C0D48">
        <w:rPr>
          <w:lang w:eastAsia="en-US" w:bidi="en-US"/>
        </w:rPr>
        <w:t>(</w:t>
      </w:r>
      <w:hyperlink r:id="rId8" w:history="1">
        <w:r>
          <w:rPr>
            <w:rStyle w:val="a3"/>
          </w:rPr>
          <w:t>www.akipkro.ru</w:t>
        </w:r>
      </w:hyperlink>
      <w:r w:rsidRPr="006C0D48">
        <w:rPr>
          <w:lang w:eastAsia="en-US" w:bidi="en-US"/>
        </w:rPr>
        <w:t xml:space="preserve">) </w:t>
      </w:r>
      <w:r>
        <w:t>в разделе «Оценочный инструментарий -</w:t>
      </w:r>
      <w:r>
        <w:tab/>
        <w:t xml:space="preserve">2018» размещен оценочный инструментарий </w:t>
      </w:r>
      <w:proofErr w:type="gramStart"/>
      <w:r>
        <w:t>по</w:t>
      </w:r>
      <w:proofErr w:type="gramEnd"/>
    </w:p>
    <w:p w:rsidR="00D04DED" w:rsidRDefault="003E4C9F">
      <w:pPr>
        <w:pStyle w:val="20"/>
        <w:shd w:val="clear" w:color="auto" w:fill="auto"/>
        <w:spacing w:after="0" w:line="322" w:lineRule="exact"/>
        <w:ind w:firstLine="0"/>
        <w:jc w:val="left"/>
      </w:pPr>
      <w:r>
        <w:t>должностям педагогических работников.</w:t>
      </w:r>
    </w:p>
    <w:p w:rsidR="00D04DED" w:rsidRDefault="003E4C9F">
      <w:pPr>
        <w:pStyle w:val="20"/>
        <w:shd w:val="clear" w:color="auto" w:fill="auto"/>
        <w:spacing w:after="0" w:line="322" w:lineRule="exact"/>
        <w:ind w:firstLine="780"/>
      </w:pPr>
      <w:r>
        <w:t>Педагогический работник, аттестующийся на первую квалификационную категорию, проводит открытое учебное занятие в аттестационный период или в год, предшествующий аттестации, без привлечения муниципальных экспертов. Анализ профессиональной деятельности, включая посещение открытого занятия педагога, осуществляет заместитель директора ОО, ответственный за аттестацию педагогических работников, который оформляет оценочный лист и заверяет своей подписью.</w:t>
      </w:r>
    </w:p>
    <w:p w:rsidR="00D04DED" w:rsidRDefault="003E4C9F">
      <w:pPr>
        <w:pStyle w:val="20"/>
        <w:shd w:val="clear" w:color="auto" w:fill="auto"/>
        <w:spacing w:after="0" w:line="322" w:lineRule="exact"/>
        <w:ind w:firstLine="780"/>
      </w:pPr>
      <w:r>
        <w:t>В листе оценки профессиональной деятельности специалистами Главной аттестационной комиссии Министерства, осуществляющими анализ профессиональной деятельности педагогических работников, выставляется балльная оценка.</w:t>
      </w:r>
    </w:p>
    <w:p w:rsidR="00D04DED" w:rsidRDefault="003E4C9F">
      <w:pPr>
        <w:pStyle w:val="20"/>
        <w:shd w:val="clear" w:color="auto" w:fill="auto"/>
        <w:spacing w:after="0" w:line="317" w:lineRule="exact"/>
        <w:ind w:firstLine="760"/>
      </w:pPr>
      <w:r>
        <w:t>Заполненный специалистами оценочный ли</w:t>
      </w:r>
      <w:proofErr w:type="gramStart"/>
      <w:r>
        <w:t>ст вкл</w:t>
      </w:r>
      <w:proofErr w:type="gramEnd"/>
      <w:r>
        <w:t>адывается в аттестационное дело педагогического работника, которое передается в КГБУ ДПО АКИПКРО для проведения анализа профессиональной деятельности на региональном уровне. Результатом анализа является вывод о соответствии уровня квалификации педагогического работника требованиям, предъявляемым квалификационным категориям.</w:t>
      </w:r>
    </w:p>
    <w:p w:rsidR="00D04DED" w:rsidRDefault="003E4C9F">
      <w:pPr>
        <w:pStyle w:val="50"/>
        <w:shd w:val="clear" w:color="auto" w:fill="auto"/>
        <w:spacing w:line="317" w:lineRule="exact"/>
        <w:jc w:val="left"/>
      </w:pPr>
      <w:r>
        <w:t>Заключительный этап.</w:t>
      </w:r>
    </w:p>
    <w:p w:rsidR="00D04DED" w:rsidRDefault="003E4C9F">
      <w:pPr>
        <w:pStyle w:val="20"/>
        <w:shd w:val="clear" w:color="auto" w:fill="auto"/>
        <w:spacing w:after="330" w:line="317" w:lineRule="exact"/>
        <w:ind w:firstLine="760"/>
      </w:pPr>
      <w:r>
        <w:t xml:space="preserve">Процедура аттестации педагогического работника завершается принятием решения Главной аттестационной комиссии Министерства об </w:t>
      </w:r>
      <w:r>
        <w:lastRenderedPageBreak/>
        <w:t>установлении квалификационной категории. Приказ об установлении квалификационной категории выставляется на сайте Министерства.</w:t>
      </w:r>
    </w:p>
    <w:p w:rsidR="00D04DED" w:rsidRDefault="003E4C9F">
      <w:pPr>
        <w:pStyle w:val="30"/>
        <w:shd w:val="clear" w:color="auto" w:fill="auto"/>
        <w:spacing w:after="318" w:line="280" w:lineRule="exact"/>
        <w:jc w:val="left"/>
      </w:pPr>
      <w:r>
        <w:t>Особая форма аттестации</w:t>
      </w:r>
    </w:p>
    <w:p w:rsidR="00D04DED" w:rsidRDefault="003E4C9F">
      <w:pPr>
        <w:pStyle w:val="20"/>
        <w:shd w:val="clear" w:color="auto" w:fill="auto"/>
        <w:spacing w:after="0" w:line="322" w:lineRule="exact"/>
        <w:ind w:firstLine="760"/>
      </w:pPr>
      <w:proofErr w:type="gramStart"/>
      <w:r>
        <w:t xml:space="preserve">Региональная модель аттестации педагогических работников включает наличие так называемой «особой» процедуры аттестации, которая определяет сокращенную процедуру аттестации для педагогических работников, обеспечивающих высокий уровень практических результатов профессиональной деятельности, имеющих государственные и ведомственные награды и иные основания, поименованные в </w:t>
      </w:r>
      <w:proofErr w:type="spellStart"/>
      <w:r>
        <w:t>п.п</w:t>
      </w:r>
      <w:proofErr w:type="spellEnd"/>
      <w:r>
        <w:t>. 8.2.6., 8.2.7.</w:t>
      </w:r>
      <w:proofErr w:type="gramEnd"/>
      <w:r>
        <w:t xml:space="preserve"> Регионального отраслевого соглашения по учреждениям образования Алтайского края на 2016-2018 годы.</w:t>
      </w:r>
    </w:p>
    <w:p w:rsidR="00D04DED" w:rsidRDefault="003E4C9F">
      <w:pPr>
        <w:pStyle w:val="20"/>
        <w:shd w:val="clear" w:color="auto" w:fill="auto"/>
        <w:spacing w:after="0" w:line="322" w:lineRule="exact"/>
        <w:ind w:firstLine="760"/>
      </w:pPr>
      <w:r>
        <w:t>Квалификационная категория устанавливается при прохождении аттестации на имеющуюся квалификационную категорию при работе в той же должности.</w:t>
      </w:r>
    </w:p>
    <w:p w:rsidR="00D04DED" w:rsidRDefault="003E4C9F">
      <w:pPr>
        <w:pStyle w:val="20"/>
        <w:shd w:val="clear" w:color="auto" w:fill="auto"/>
        <w:spacing w:after="0" w:line="322" w:lineRule="exact"/>
        <w:ind w:firstLine="760"/>
      </w:pPr>
      <w:r>
        <w:t xml:space="preserve">Педагогический работник, аттестующийся по «особой» процедуре, представляет в Главную аттестационную комиссию Министерства заявление с приложением результатов работы в </w:t>
      </w:r>
      <w:proofErr w:type="spellStart"/>
      <w:r>
        <w:t>межаттестационный</w:t>
      </w:r>
      <w:proofErr w:type="spellEnd"/>
      <w:r>
        <w:t xml:space="preserve"> период и копию документа, подтверждающего наличие основания для аттестации по «особой» процедуре, выписку из приказа (аттестационный лист) о результатах предыдущей аттестации, копию документа о повышении квалификации. Педагогический работник, аттестующийся по «особой» процедуре, проводит открытое учебное занятие в </w:t>
      </w:r>
      <w:proofErr w:type="spellStart"/>
      <w:r>
        <w:t>межаттестационный</w:t>
      </w:r>
      <w:proofErr w:type="spellEnd"/>
      <w:r>
        <w:t xml:space="preserve"> период без привлечения муниципальных экспертов.</w:t>
      </w:r>
    </w:p>
    <w:p w:rsidR="00D04DED" w:rsidRDefault="003E4C9F">
      <w:pPr>
        <w:pStyle w:val="20"/>
        <w:shd w:val="clear" w:color="auto" w:fill="auto"/>
        <w:spacing w:after="0" w:line="322" w:lineRule="exact"/>
        <w:ind w:firstLine="760"/>
      </w:pPr>
      <w:r>
        <w:t>Педагогические работники, у которых истек срок действия квалификационной категории, аттестуются на общих основаниях.</w:t>
      </w:r>
    </w:p>
    <w:p w:rsidR="00D04DED" w:rsidRDefault="003E4C9F">
      <w:pPr>
        <w:pStyle w:val="20"/>
        <w:shd w:val="clear" w:color="auto" w:fill="auto"/>
        <w:spacing w:after="0" w:line="322" w:lineRule="exact"/>
        <w:ind w:firstLine="760"/>
      </w:pPr>
      <w:r>
        <w:t>Педагогические работники, которые на момент подачи заявления работают в другой должности, также проходят аттестацию на общих основаниях.</w:t>
      </w:r>
    </w:p>
    <w:p w:rsidR="00D04DED" w:rsidRDefault="003E4C9F">
      <w:pPr>
        <w:pStyle w:val="20"/>
        <w:shd w:val="clear" w:color="auto" w:fill="auto"/>
        <w:spacing w:after="340" w:line="280" w:lineRule="exact"/>
        <w:ind w:firstLine="0"/>
        <w:jc w:val="right"/>
      </w:pPr>
      <w:r>
        <w:t>Приложение 1</w:t>
      </w:r>
    </w:p>
    <w:p w:rsidR="00D04DED" w:rsidRDefault="003E4C9F">
      <w:pPr>
        <w:pStyle w:val="30"/>
        <w:shd w:val="clear" w:color="auto" w:fill="auto"/>
        <w:spacing w:after="292" w:line="312" w:lineRule="exact"/>
        <w:jc w:val="both"/>
      </w:pPr>
      <w:r>
        <w:rPr>
          <w:rStyle w:val="31"/>
          <w:b/>
          <w:bCs/>
        </w:rPr>
        <w:t xml:space="preserve">Приказ Министерства образования и науки РФ от 7 апреля 2014 г. № 276 </w:t>
      </w:r>
      <w:proofErr w:type="spellStart"/>
      <w:r>
        <w:rPr>
          <w:rStyle w:val="31"/>
          <w:b/>
          <w:bCs/>
          <w:vertAlign w:val="superscript"/>
        </w:rPr>
        <w:t>м</w:t>
      </w:r>
      <w:r>
        <w:rPr>
          <w:rStyle w:val="31"/>
          <w:b/>
          <w:bCs/>
        </w:rPr>
        <w:t>Об</w:t>
      </w:r>
      <w:proofErr w:type="spellEnd"/>
      <w:r>
        <w:rPr>
          <w:rStyle w:val="31"/>
          <w:b/>
          <w:bCs/>
        </w:rPr>
        <w:t xml:space="preserve"> утверждении Порядка проведения аттестации педагогических работников организаций, осуществляющих образовательную деятельность"</w:t>
      </w:r>
    </w:p>
    <w:p w:rsidR="00D04DED" w:rsidRDefault="003E4C9F">
      <w:pPr>
        <w:pStyle w:val="20"/>
        <w:shd w:val="clear" w:color="auto" w:fill="auto"/>
        <w:spacing w:after="0" w:line="322" w:lineRule="exact"/>
        <w:ind w:firstLine="0"/>
      </w:pPr>
      <w:r>
        <w:t>В соответствии с частью 4 статьи 49 Федерального закона от 29 декабря 2012 г. № 273-ФЗ “Об образовании в Российской Федерации</w:t>
      </w:r>
      <w:proofErr w:type="gramStart"/>
      <w:r>
        <w:t>”(</w:t>
      </w:r>
      <w:proofErr w:type="gramEnd"/>
      <w:r>
        <w:t xml:space="preserve">Собрание законодательства Российской Федерации, 2012, № 53, ст. 7598; 2013, № 19, ст. 2326; № 23, ст. 2878; № 27, ст. 3462; № 30, ст. 4036; № 48, ст. 6165; </w:t>
      </w:r>
      <w:proofErr w:type="gramStart"/>
      <w:r>
        <w:t>2014, №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№466 (Собрание законодательства Российской Федерации, 2013, №23, ст. 2923; №33, ст. 4386; № 37, ст. 4702; 2014, № 2, ст. 126; № 6, ст. 582) приказываю:</w:t>
      </w:r>
      <w:proofErr w:type="gramEnd"/>
    </w:p>
    <w:p w:rsidR="00D04DED" w:rsidRDefault="003E4C9F">
      <w:pPr>
        <w:pStyle w:val="20"/>
        <w:numPr>
          <w:ilvl w:val="0"/>
          <w:numId w:val="3"/>
        </w:numPr>
        <w:shd w:val="clear" w:color="auto" w:fill="auto"/>
        <w:tabs>
          <w:tab w:val="left" w:pos="318"/>
        </w:tabs>
        <w:spacing w:after="0" w:line="322" w:lineRule="exact"/>
        <w:ind w:firstLine="0"/>
      </w:pPr>
      <w:r>
        <w:lastRenderedPageBreak/>
        <w:t>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D04DED" w:rsidRDefault="003E4C9F">
      <w:pPr>
        <w:pStyle w:val="20"/>
        <w:numPr>
          <w:ilvl w:val="0"/>
          <w:numId w:val="3"/>
        </w:numPr>
        <w:shd w:val="clear" w:color="auto" w:fill="auto"/>
        <w:tabs>
          <w:tab w:val="left" w:pos="571"/>
        </w:tabs>
        <w:spacing w:after="0" w:line="322" w:lineRule="exact"/>
        <w:ind w:firstLine="0"/>
      </w:pPr>
      <w:r>
        <w:t>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D04DED" w:rsidRDefault="003E4C9F">
      <w:pPr>
        <w:pStyle w:val="20"/>
        <w:numPr>
          <w:ilvl w:val="0"/>
          <w:numId w:val="3"/>
        </w:numPr>
        <w:shd w:val="clear" w:color="auto" w:fill="auto"/>
        <w:tabs>
          <w:tab w:val="left" w:pos="318"/>
        </w:tabs>
        <w:spacing w:after="333" w:line="322" w:lineRule="exact"/>
        <w:ind w:firstLine="0"/>
      </w:pPr>
      <w:r>
        <w:t>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w:t>
      </w:r>
      <w:proofErr w:type="gramStart"/>
      <w:r>
        <w:t>”(</w:t>
      </w:r>
      <w:proofErr w:type="gramEnd"/>
      <w:r>
        <w:t>зарегистрирован Министерством юстиции Российской Федерации 26 апреля 2010 г., регистрационный № 16999).</w:t>
      </w:r>
    </w:p>
    <w:p w:rsidR="00D04DED" w:rsidRDefault="003E4C9F">
      <w:pPr>
        <w:pStyle w:val="20"/>
        <w:shd w:val="clear" w:color="auto" w:fill="auto"/>
        <w:tabs>
          <w:tab w:val="left" w:pos="6387"/>
        </w:tabs>
        <w:spacing w:after="419" w:line="280" w:lineRule="exact"/>
        <w:ind w:left="200" w:firstLine="0"/>
      </w:pPr>
      <w:r>
        <w:t>Министр</w:t>
      </w:r>
      <w:r>
        <w:tab/>
        <w:t>Д.В. Ливанов</w:t>
      </w:r>
    </w:p>
    <w:p w:rsidR="00D04DED" w:rsidRDefault="003E4C9F">
      <w:pPr>
        <w:pStyle w:val="10"/>
        <w:keepNext/>
        <w:keepLines/>
        <w:shd w:val="clear" w:color="auto" w:fill="auto"/>
        <w:spacing w:after="0" w:line="322" w:lineRule="exact"/>
        <w:ind w:left="20"/>
      </w:pPr>
      <w:bookmarkStart w:id="2" w:name="bookmark1"/>
      <w:r>
        <w:rPr>
          <w:rStyle w:val="11"/>
          <w:b/>
          <w:bCs/>
        </w:rPr>
        <w:t>Порядок</w:t>
      </w:r>
      <w:bookmarkEnd w:id="2"/>
    </w:p>
    <w:p w:rsidR="00D04DED" w:rsidRDefault="003E4C9F">
      <w:pPr>
        <w:pStyle w:val="30"/>
        <w:shd w:val="clear" w:color="auto" w:fill="auto"/>
        <w:spacing w:line="322" w:lineRule="exact"/>
        <w:ind w:left="20"/>
      </w:pPr>
      <w:proofErr w:type="gramStart"/>
      <w:r>
        <w:rPr>
          <w:rStyle w:val="31"/>
          <w:b/>
          <w:bCs/>
        </w:rPr>
        <w:t>проведения аттестации педагогических работников организаций,</w:t>
      </w:r>
      <w:r>
        <w:rPr>
          <w:rStyle w:val="31"/>
          <w:b/>
          <w:bCs/>
        </w:rPr>
        <w:br/>
        <w:t>осуществляющих образовательную деятельность</w:t>
      </w:r>
      <w:r>
        <w:rPr>
          <w:rStyle w:val="31"/>
          <w:b/>
          <w:bCs/>
        </w:rPr>
        <w:br/>
        <w:t>(утв. приказом Министерства образования и науки РФ от 7 апреля</w:t>
      </w:r>
      <w:proofErr w:type="gramEnd"/>
    </w:p>
    <w:p w:rsidR="00D04DED" w:rsidRDefault="003E4C9F">
      <w:pPr>
        <w:pStyle w:val="10"/>
        <w:keepNext/>
        <w:keepLines/>
        <w:shd w:val="clear" w:color="auto" w:fill="auto"/>
        <w:spacing w:after="333" w:line="322" w:lineRule="exact"/>
        <w:ind w:left="20"/>
      </w:pPr>
      <w:bookmarkStart w:id="3" w:name="bookmark2"/>
      <w:proofErr w:type="gramStart"/>
      <w:r>
        <w:rPr>
          <w:rStyle w:val="11"/>
          <w:b/>
          <w:bCs/>
        </w:rPr>
        <w:t>2014 г. № 276)</w:t>
      </w:r>
      <w:bookmarkEnd w:id="3"/>
      <w:proofErr w:type="gramEnd"/>
    </w:p>
    <w:p w:rsidR="00D04DED" w:rsidRDefault="003E4C9F">
      <w:pPr>
        <w:pStyle w:val="10"/>
        <w:keepNext/>
        <w:keepLines/>
        <w:shd w:val="clear" w:color="auto" w:fill="auto"/>
        <w:spacing w:after="309" w:line="280" w:lineRule="exact"/>
        <w:jc w:val="both"/>
      </w:pPr>
      <w:bookmarkStart w:id="4" w:name="bookmark3"/>
      <w:r>
        <w:rPr>
          <w:rStyle w:val="11"/>
          <w:b/>
          <w:bCs/>
        </w:rPr>
        <w:t>I. Общие положения</w:t>
      </w:r>
      <w:bookmarkEnd w:id="4"/>
    </w:p>
    <w:p w:rsidR="00D04DED" w:rsidRDefault="003E4C9F">
      <w:pPr>
        <w:pStyle w:val="20"/>
        <w:shd w:val="clear" w:color="auto" w:fill="auto"/>
        <w:spacing w:after="0" w:line="326" w:lineRule="exact"/>
        <w:ind w:left="200" w:firstLine="0"/>
      </w:pPr>
      <w:r>
        <w:t>1. Порядок проведения аттестации педагогических работников организаций, осуществляющих образовательную деятельность (далее - организация),</w:t>
      </w:r>
    </w:p>
    <w:p w:rsidR="00D04DED" w:rsidRDefault="003E4C9F">
      <w:pPr>
        <w:pStyle w:val="20"/>
        <w:shd w:val="clear" w:color="auto" w:fill="auto"/>
        <w:spacing w:after="0" w:line="322" w:lineRule="exact"/>
        <w:ind w:firstLine="0"/>
      </w:pPr>
      <w:r>
        <w:t>определяет правила, основные задачи и принципы проведения аттестации педагогических работников организаций.</w:t>
      </w:r>
    </w:p>
    <w:p w:rsidR="00D04DED" w:rsidRDefault="003E4C9F">
      <w:pPr>
        <w:pStyle w:val="20"/>
        <w:shd w:val="clear" w:color="auto" w:fill="auto"/>
        <w:spacing w:after="0" w:line="322" w:lineRule="exact"/>
        <w:ind w:firstLine="0"/>
      </w:pPr>
      <w:proofErr w:type="gramStart"/>
      <w: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w:t>
      </w:r>
      <w:proofErr w:type="gramEnd"/>
      <w:r>
        <w:t xml:space="preserve">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D04DED" w:rsidRDefault="003E4C9F">
      <w:pPr>
        <w:pStyle w:val="20"/>
        <w:numPr>
          <w:ilvl w:val="0"/>
          <w:numId w:val="1"/>
        </w:numPr>
        <w:shd w:val="clear" w:color="auto" w:fill="auto"/>
        <w:tabs>
          <w:tab w:val="left" w:pos="322"/>
        </w:tabs>
        <w:spacing w:after="0" w:line="322" w:lineRule="exact"/>
        <w:ind w:firstLine="0"/>
      </w:pPr>
      <w:r>
        <w:t xml:space="preserve">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w:t>
      </w:r>
      <w:r>
        <w:lastRenderedPageBreak/>
        <w:t>квалификационной категории* (1).</w:t>
      </w:r>
    </w:p>
    <w:p w:rsidR="00D04DED" w:rsidRDefault="003E4C9F">
      <w:pPr>
        <w:pStyle w:val="20"/>
        <w:numPr>
          <w:ilvl w:val="0"/>
          <w:numId w:val="1"/>
        </w:numPr>
        <w:shd w:val="clear" w:color="auto" w:fill="auto"/>
        <w:tabs>
          <w:tab w:val="left" w:pos="327"/>
        </w:tabs>
        <w:spacing w:after="0" w:line="322" w:lineRule="exact"/>
        <w:ind w:firstLine="0"/>
        <w:jc w:val="left"/>
      </w:pPr>
      <w:r>
        <w:t>Основными задачами проведения аттестации являются: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D04DED" w:rsidRDefault="003E4C9F">
      <w:pPr>
        <w:pStyle w:val="20"/>
        <w:shd w:val="clear" w:color="auto" w:fill="auto"/>
        <w:spacing w:after="0" w:line="322" w:lineRule="exact"/>
        <w:ind w:firstLine="0"/>
      </w:pPr>
      <w:r>
        <w:t>определение необходимости повышения квалификации педагогических работников;</w:t>
      </w:r>
    </w:p>
    <w:p w:rsidR="00D04DED" w:rsidRDefault="003E4C9F">
      <w:pPr>
        <w:pStyle w:val="20"/>
        <w:shd w:val="clear" w:color="auto" w:fill="auto"/>
        <w:spacing w:after="0" w:line="322" w:lineRule="exact"/>
        <w:ind w:firstLine="0"/>
        <w:jc w:val="left"/>
      </w:pPr>
      <w:r>
        <w:t>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w:t>
      </w:r>
    </w:p>
    <w:p w:rsidR="00D04DED" w:rsidRDefault="003E4C9F">
      <w:pPr>
        <w:pStyle w:val="20"/>
        <w:shd w:val="clear" w:color="auto" w:fill="auto"/>
        <w:spacing w:after="0" w:line="322" w:lineRule="exact"/>
        <w:ind w:firstLine="0"/>
      </w:pPr>
      <w: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D04DED" w:rsidRDefault="003E4C9F">
      <w:pPr>
        <w:pStyle w:val="20"/>
        <w:shd w:val="clear" w:color="auto" w:fill="auto"/>
        <w:spacing w:after="0" w:line="326" w:lineRule="exact"/>
        <w:ind w:firstLine="0"/>
      </w:pPr>
      <w:r>
        <w:t xml:space="preserve">обеспечение </w:t>
      </w:r>
      <w:proofErr w:type="gramStart"/>
      <w:r>
        <w:t>дифференциации размеров оплаты труда педагогических работников</w:t>
      </w:r>
      <w:proofErr w:type="gramEnd"/>
      <w:r>
        <w:t xml:space="preserve"> с учетом установленной квалификационной категории и объема их преподавательской (педагогической) работы.</w:t>
      </w:r>
    </w:p>
    <w:p w:rsidR="00D04DED" w:rsidRDefault="003E4C9F">
      <w:pPr>
        <w:pStyle w:val="20"/>
        <w:numPr>
          <w:ilvl w:val="0"/>
          <w:numId w:val="1"/>
        </w:numPr>
        <w:shd w:val="clear" w:color="auto" w:fill="auto"/>
        <w:tabs>
          <w:tab w:val="left" w:pos="686"/>
        </w:tabs>
        <w:spacing w:after="300" w:line="326" w:lineRule="exact"/>
        <w:ind w:firstLine="0"/>
      </w:pPr>
      <w:r>
        <w:t>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D04DED" w:rsidRDefault="003E4C9F">
      <w:pPr>
        <w:pStyle w:val="10"/>
        <w:keepNext/>
        <w:keepLines/>
        <w:numPr>
          <w:ilvl w:val="0"/>
          <w:numId w:val="4"/>
        </w:numPr>
        <w:shd w:val="clear" w:color="auto" w:fill="auto"/>
        <w:tabs>
          <w:tab w:val="left" w:pos="494"/>
        </w:tabs>
        <w:spacing w:after="304" w:line="326" w:lineRule="exact"/>
        <w:jc w:val="both"/>
      </w:pPr>
      <w:bookmarkStart w:id="5" w:name="bookmark4"/>
      <w:r>
        <w:rPr>
          <w:rStyle w:val="11"/>
          <w:b/>
          <w:bCs/>
        </w:rPr>
        <w:t>Аттестация педагогических работников в целях подтверждения соответствия занимаемой должности</w:t>
      </w:r>
      <w:bookmarkEnd w:id="5"/>
    </w:p>
    <w:p w:rsidR="00D04DED" w:rsidRDefault="003E4C9F">
      <w:pPr>
        <w:pStyle w:val="20"/>
        <w:numPr>
          <w:ilvl w:val="0"/>
          <w:numId w:val="1"/>
        </w:numPr>
        <w:shd w:val="clear" w:color="auto" w:fill="auto"/>
        <w:tabs>
          <w:tab w:val="left" w:pos="494"/>
        </w:tabs>
        <w:spacing w:after="0" w:line="322" w:lineRule="exact"/>
        <w:ind w:firstLine="0"/>
      </w:pPr>
      <w:r>
        <w:t>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(2).</w:t>
      </w:r>
    </w:p>
    <w:p w:rsidR="00D04DED" w:rsidRDefault="003E4C9F">
      <w:pPr>
        <w:pStyle w:val="20"/>
        <w:numPr>
          <w:ilvl w:val="0"/>
          <w:numId w:val="1"/>
        </w:numPr>
        <w:shd w:val="clear" w:color="auto" w:fill="auto"/>
        <w:tabs>
          <w:tab w:val="left" w:pos="344"/>
        </w:tabs>
        <w:spacing w:after="0" w:line="322" w:lineRule="exact"/>
        <w:ind w:firstLine="0"/>
      </w:pPr>
      <w:r>
        <w:t>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D04DED" w:rsidRDefault="003E4C9F">
      <w:pPr>
        <w:pStyle w:val="20"/>
        <w:numPr>
          <w:ilvl w:val="0"/>
          <w:numId w:val="1"/>
        </w:numPr>
        <w:shd w:val="clear" w:color="auto" w:fill="auto"/>
        <w:tabs>
          <w:tab w:val="left" w:pos="340"/>
        </w:tabs>
        <w:spacing w:after="0" w:line="322" w:lineRule="exact"/>
        <w:ind w:firstLine="0"/>
      </w:pPr>
      <w: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D04DED" w:rsidRDefault="003E4C9F">
      <w:pPr>
        <w:pStyle w:val="20"/>
        <w:numPr>
          <w:ilvl w:val="0"/>
          <w:numId w:val="1"/>
        </w:numPr>
        <w:shd w:val="clear" w:color="auto" w:fill="auto"/>
        <w:tabs>
          <w:tab w:val="left" w:pos="344"/>
        </w:tabs>
        <w:spacing w:after="0" w:line="322" w:lineRule="exact"/>
        <w:ind w:firstLine="0"/>
      </w:pPr>
      <w:r>
        <w:t>Аттестация педагогических работников проводится в соответствии с распорядительным актом работодателя.</w:t>
      </w:r>
    </w:p>
    <w:p w:rsidR="00D04DED" w:rsidRDefault="003E4C9F">
      <w:pPr>
        <w:pStyle w:val="20"/>
        <w:numPr>
          <w:ilvl w:val="0"/>
          <w:numId w:val="1"/>
        </w:numPr>
        <w:shd w:val="clear" w:color="auto" w:fill="auto"/>
        <w:tabs>
          <w:tab w:val="left" w:pos="337"/>
        </w:tabs>
        <w:spacing w:after="0" w:line="322" w:lineRule="exact"/>
        <w:ind w:firstLine="0"/>
      </w:pPr>
      <w:r>
        <w:t>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D04DED" w:rsidRDefault="003E4C9F">
      <w:pPr>
        <w:pStyle w:val="20"/>
        <w:numPr>
          <w:ilvl w:val="0"/>
          <w:numId w:val="1"/>
        </w:numPr>
        <w:shd w:val="clear" w:color="auto" w:fill="auto"/>
        <w:tabs>
          <w:tab w:val="left" w:pos="563"/>
        </w:tabs>
        <w:spacing w:after="0" w:line="322" w:lineRule="exact"/>
        <w:ind w:firstLine="0"/>
      </w:pPr>
      <w:r>
        <w:t>Для проведения аттестации на каждого педагогического работника работодатель вносит в аттестационную комиссию организации представление.</w:t>
      </w:r>
    </w:p>
    <w:p w:rsidR="00D04DED" w:rsidRDefault="003E4C9F">
      <w:pPr>
        <w:pStyle w:val="20"/>
        <w:numPr>
          <w:ilvl w:val="0"/>
          <w:numId w:val="1"/>
        </w:numPr>
        <w:shd w:val="clear" w:color="auto" w:fill="auto"/>
        <w:tabs>
          <w:tab w:val="left" w:pos="563"/>
        </w:tabs>
        <w:spacing w:after="0" w:line="322" w:lineRule="exact"/>
        <w:ind w:firstLine="0"/>
      </w:pPr>
      <w:r>
        <w:t>В представлении содержатся следующие сведения о педагогическом работнике:</w:t>
      </w:r>
    </w:p>
    <w:p w:rsidR="00D04DED" w:rsidRDefault="003E4C9F">
      <w:pPr>
        <w:pStyle w:val="20"/>
        <w:shd w:val="clear" w:color="auto" w:fill="auto"/>
        <w:tabs>
          <w:tab w:val="left" w:pos="354"/>
        </w:tabs>
        <w:spacing w:after="0" w:line="322" w:lineRule="exact"/>
        <w:ind w:firstLine="0"/>
      </w:pPr>
      <w:r>
        <w:lastRenderedPageBreak/>
        <w:t>а)</w:t>
      </w:r>
      <w:r>
        <w:tab/>
        <w:t>фамилия, имя, отчество (при наличии);</w:t>
      </w:r>
    </w:p>
    <w:p w:rsidR="00D04DED" w:rsidRDefault="003E4C9F">
      <w:pPr>
        <w:pStyle w:val="20"/>
        <w:shd w:val="clear" w:color="auto" w:fill="auto"/>
        <w:tabs>
          <w:tab w:val="left" w:pos="373"/>
        </w:tabs>
        <w:spacing w:after="0" w:line="322" w:lineRule="exact"/>
        <w:ind w:firstLine="0"/>
      </w:pPr>
      <w:r>
        <w:t>б)</w:t>
      </w:r>
      <w:r>
        <w:tab/>
        <w:t>наименование должности на дату проведения аттестации;</w:t>
      </w:r>
    </w:p>
    <w:p w:rsidR="00D04DED" w:rsidRDefault="003E4C9F">
      <w:pPr>
        <w:pStyle w:val="20"/>
        <w:shd w:val="clear" w:color="auto" w:fill="auto"/>
        <w:tabs>
          <w:tab w:val="left" w:pos="373"/>
        </w:tabs>
        <w:spacing w:after="0" w:line="322" w:lineRule="exact"/>
        <w:ind w:firstLine="0"/>
      </w:pPr>
      <w:r>
        <w:t>в)</w:t>
      </w:r>
      <w:r>
        <w:tab/>
        <w:t>дата заключения по этой должности трудового договора;</w:t>
      </w:r>
    </w:p>
    <w:p w:rsidR="00D04DED" w:rsidRDefault="003E4C9F">
      <w:pPr>
        <w:pStyle w:val="20"/>
        <w:shd w:val="clear" w:color="auto" w:fill="auto"/>
        <w:tabs>
          <w:tab w:val="left" w:pos="373"/>
        </w:tabs>
        <w:spacing w:after="0" w:line="322" w:lineRule="exact"/>
        <w:ind w:firstLine="0"/>
      </w:pPr>
      <w:r>
        <w:t>г)</w:t>
      </w:r>
      <w:r>
        <w:tab/>
        <w:t>уровень образования и (или) квалификации по специальности или направлению подготовки;</w:t>
      </w:r>
    </w:p>
    <w:p w:rsidR="00D04DED" w:rsidRDefault="003E4C9F">
      <w:pPr>
        <w:pStyle w:val="20"/>
        <w:shd w:val="clear" w:color="auto" w:fill="auto"/>
        <w:tabs>
          <w:tab w:val="left" w:pos="563"/>
        </w:tabs>
        <w:spacing w:after="0" w:line="322" w:lineRule="exact"/>
        <w:ind w:firstLine="0"/>
      </w:pPr>
      <w:r>
        <w:t>д)</w:t>
      </w:r>
      <w:r>
        <w:tab/>
        <w:t>информация о получении дополнительного профессионального образования по профилю педагогической деятельности;</w:t>
      </w:r>
    </w:p>
    <w:p w:rsidR="00D04DED" w:rsidRDefault="003E4C9F">
      <w:pPr>
        <w:pStyle w:val="20"/>
        <w:shd w:val="clear" w:color="auto" w:fill="auto"/>
        <w:tabs>
          <w:tab w:val="left" w:pos="373"/>
        </w:tabs>
        <w:spacing w:after="0" w:line="322" w:lineRule="exact"/>
        <w:ind w:firstLine="0"/>
      </w:pPr>
      <w:r>
        <w:t>е)</w:t>
      </w:r>
      <w:r>
        <w:tab/>
        <w:t>результаты предыдущих аттестаций (в случае их проведения);</w:t>
      </w:r>
    </w:p>
    <w:p w:rsidR="00D04DED" w:rsidRDefault="003E4C9F">
      <w:pPr>
        <w:pStyle w:val="20"/>
        <w:shd w:val="clear" w:color="auto" w:fill="auto"/>
        <w:tabs>
          <w:tab w:val="left" w:pos="426"/>
        </w:tabs>
        <w:spacing w:after="0" w:line="322" w:lineRule="exact"/>
        <w:ind w:firstLine="0"/>
      </w:pPr>
      <w:r>
        <w:t>ж)</w:t>
      </w:r>
      <w:r>
        <w:tab/>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D04DED" w:rsidRDefault="003E4C9F">
      <w:pPr>
        <w:pStyle w:val="20"/>
        <w:numPr>
          <w:ilvl w:val="0"/>
          <w:numId w:val="1"/>
        </w:numPr>
        <w:shd w:val="clear" w:color="auto" w:fill="auto"/>
        <w:tabs>
          <w:tab w:val="left" w:pos="484"/>
        </w:tabs>
        <w:spacing w:after="0" w:line="322" w:lineRule="exact"/>
        <w:ind w:firstLine="0"/>
      </w:pPr>
      <w:r>
        <w:t xml:space="preserve">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t>с даты</w:t>
      </w:r>
      <w:proofErr w:type="gramEnd"/>
      <w:r>
        <w:t xml:space="preserve"> предыдущей аттестации (при первичной аттестации - с даты поступления на работу).</w:t>
      </w:r>
    </w:p>
    <w:p w:rsidR="00D04DED" w:rsidRDefault="003E4C9F">
      <w:pPr>
        <w:pStyle w:val="20"/>
        <w:shd w:val="clear" w:color="auto" w:fill="auto"/>
        <w:spacing w:after="0" w:line="322" w:lineRule="exact"/>
        <w:ind w:firstLine="0"/>
      </w:pPr>
      <w: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D04DED" w:rsidRDefault="003E4C9F">
      <w:pPr>
        <w:pStyle w:val="20"/>
        <w:numPr>
          <w:ilvl w:val="0"/>
          <w:numId w:val="1"/>
        </w:numPr>
        <w:shd w:val="clear" w:color="auto" w:fill="auto"/>
        <w:tabs>
          <w:tab w:val="left" w:pos="563"/>
        </w:tabs>
        <w:spacing w:after="0" w:line="322" w:lineRule="exact"/>
        <w:ind w:firstLine="0"/>
      </w:pPr>
      <w:r>
        <w:t>Аттестация проводится на заседании аттестационной комиссии организации с участием педагогического работника.</w:t>
      </w:r>
    </w:p>
    <w:p w:rsidR="00D04DED" w:rsidRDefault="003E4C9F">
      <w:pPr>
        <w:pStyle w:val="20"/>
        <w:shd w:val="clear" w:color="auto" w:fill="auto"/>
        <w:spacing w:after="0" w:line="312" w:lineRule="exact"/>
        <w:ind w:firstLine="0"/>
      </w:pPr>
      <w: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D04DED" w:rsidRDefault="003E4C9F">
      <w:pPr>
        <w:pStyle w:val="20"/>
        <w:shd w:val="clear" w:color="auto" w:fill="auto"/>
        <w:spacing w:after="0" w:line="317" w:lineRule="exact"/>
        <w:ind w:firstLine="0"/>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D04DED" w:rsidRDefault="003E4C9F">
      <w:pPr>
        <w:pStyle w:val="20"/>
        <w:shd w:val="clear" w:color="auto" w:fill="auto"/>
        <w:spacing w:after="0" w:line="322" w:lineRule="exact"/>
        <w:ind w:firstLine="0"/>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D04DED" w:rsidRDefault="003E4C9F">
      <w:pPr>
        <w:pStyle w:val="20"/>
        <w:numPr>
          <w:ilvl w:val="0"/>
          <w:numId w:val="1"/>
        </w:numPr>
        <w:shd w:val="clear" w:color="auto" w:fill="auto"/>
        <w:tabs>
          <w:tab w:val="left" w:pos="490"/>
        </w:tabs>
        <w:spacing w:after="0" w:line="322" w:lineRule="exact"/>
        <w:ind w:firstLine="0"/>
      </w:pPr>
      <w:r>
        <w:t>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D04DED" w:rsidRDefault="003E4C9F">
      <w:pPr>
        <w:pStyle w:val="20"/>
        <w:numPr>
          <w:ilvl w:val="0"/>
          <w:numId w:val="1"/>
        </w:numPr>
        <w:shd w:val="clear" w:color="auto" w:fill="auto"/>
        <w:tabs>
          <w:tab w:val="left" w:pos="490"/>
        </w:tabs>
        <w:spacing w:after="0" w:line="322" w:lineRule="exact"/>
        <w:ind w:firstLine="0"/>
        <w:jc w:val="left"/>
      </w:pPr>
      <w:r>
        <w:t>По результатам аттестации педагогического работника аттестационная комиссия организации принимает одно из следующих решений: соответствует занимаемой должности (указывается должность педагогического работника);</w:t>
      </w:r>
    </w:p>
    <w:p w:rsidR="00D04DED" w:rsidRDefault="003E4C9F">
      <w:pPr>
        <w:pStyle w:val="20"/>
        <w:shd w:val="clear" w:color="auto" w:fill="auto"/>
        <w:spacing w:after="0" w:line="322" w:lineRule="exact"/>
        <w:ind w:firstLine="0"/>
      </w:pPr>
      <w:r>
        <w:t>не соответствует занимаемой должности (указывается должность педагогического работника).</w:t>
      </w:r>
    </w:p>
    <w:p w:rsidR="00D04DED" w:rsidRDefault="003E4C9F">
      <w:pPr>
        <w:pStyle w:val="20"/>
        <w:numPr>
          <w:ilvl w:val="0"/>
          <w:numId w:val="1"/>
        </w:numPr>
        <w:shd w:val="clear" w:color="auto" w:fill="auto"/>
        <w:tabs>
          <w:tab w:val="left" w:pos="490"/>
        </w:tabs>
        <w:spacing w:after="0" w:line="322" w:lineRule="exact"/>
        <w:ind w:firstLine="0"/>
      </w:pPr>
      <w:r>
        <w:lastRenderedPageBreak/>
        <w:t>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D04DED" w:rsidRDefault="003E4C9F">
      <w:pPr>
        <w:pStyle w:val="20"/>
        <w:shd w:val="clear" w:color="auto" w:fill="auto"/>
        <w:spacing w:after="0" w:line="322" w:lineRule="exact"/>
        <w:ind w:firstLine="0"/>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D04DED" w:rsidRDefault="003E4C9F">
      <w:pPr>
        <w:pStyle w:val="20"/>
        <w:numPr>
          <w:ilvl w:val="0"/>
          <w:numId w:val="1"/>
        </w:numPr>
        <w:shd w:val="clear" w:color="auto" w:fill="auto"/>
        <w:tabs>
          <w:tab w:val="left" w:pos="490"/>
        </w:tabs>
        <w:spacing w:after="0" w:line="322" w:lineRule="exact"/>
        <w:ind w:firstLine="0"/>
      </w:pPr>
      <w:r>
        <w:t>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D04DED" w:rsidRDefault="003E4C9F">
      <w:pPr>
        <w:pStyle w:val="20"/>
        <w:numPr>
          <w:ilvl w:val="0"/>
          <w:numId w:val="1"/>
        </w:numPr>
        <w:shd w:val="clear" w:color="auto" w:fill="auto"/>
        <w:tabs>
          <w:tab w:val="left" w:pos="490"/>
        </w:tabs>
        <w:spacing w:after="0" w:line="322" w:lineRule="exact"/>
        <w:ind w:firstLine="0"/>
      </w:pPr>
      <w:r>
        <w:t>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D04DED" w:rsidRDefault="003E4C9F">
      <w:pPr>
        <w:pStyle w:val="20"/>
        <w:numPr>
          <w:ilvl w:val="0"/>
          <w:numId w:val="1"/>
        </w:numPr>
        <w:shd w:val="clear" w:color="auto" w:fill="auto"/>
        <w:tabs>
          <w:tab w:val="left" w:pos="490"/>
        </w:tabs>
        <w:spacing w:after="0" w:line="322" w:lineRule="exact"/>
        <w:ind w:firstLine="0"/>
      </w:pPr>
      <w:r>
        <w:t>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D04DED" w:rsidRDefault="003E4C9F">
      <w:pPr>
        <w:pStyle w:val="20"/>
        <w:numPr>
          <w:ilvl w:val="0"/>
          <w:numId w:val="1"/>
        </w:numPr>
        <w:shd w:val="clear" w:color="auto" w:fill="auto"/>
        <w:tabs>
          <w:tab w:val="left" w:pos="490"/>
        </w:tabs>
        <w:spacing w:after="0" w:line="322" w:lineRule="exact"/>
        <w:ind w:firstLine="0"/>
      </w:pPr>
      <w:proofErr w:type="gramStart"/>
      <w: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D04DED" w:rsidRDefault="003E4C9F">
      <w:pPr>
        <w:pStyle w:val="20"/>
        <w:numPr>
          <w:ilvl w:val="0"/>
          <w:numId w:val="1"/>
        </w:numPr>
        <w:shd w:val="clear" w:color="auto" w:fill="auto"/>
        <w:tabs>
          <w:tab w:val="left" w:pos="682"/>
        </w:tabs>
        <w:spacing w:after="0" w:line="322" w:lineRule="exact"/>
        <w:ind w:firstLine="0"/>
      </w:pPr>
      <w:r>
        <w:t>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D04DED" w:rsidRDefault="003E4C9F">
      <w:pPr>
        <w:pStyle w:val="20"/>
        <w:numPr>
          <w:ilvl w:val="0"/>
          <w:numId w:val="1"/>
        </w:numPr>
        <w:shd w:val="clear" w:color="auto" w:fill="auto"/>
        <w:tabs>
          <w:tab w:val="left" w:pos="488"/>
        </w:tabs>
        <w:spacing w:after="0" w:line="322" w:lineRule="exact"/>
        <w:ind w:firstLine="0"/>
      </w:pPr>
      <w:r>
        <w:t>Аттестацию в целях подтверждения соответствия занимаемой должности не проходят следующие педагогические работники:</w:t>
      </w:r>
    </w:p>
    <w:p w:rsidR="00D04DED" w:rsidRDefault="003E4C9F">
      <w:pPr>
        <w:pStyle w:val="20"/>
        <w:shd w:val="clear" w:color="auto" w:fill="auto"/>
        <w:tabs>
          <w:tab w:val="left" w:pos="358"/>
        </w:tabs>
        <w:spacing w:after="0" w:line="322" w:lineRule="exact"/>
        <w:ind w:firstLine="0"/>
      </w:pPr>
      <w:r>
        <w:t>а)</w:t>
      </w:r>
      <w:r>
        <w:tab/>
        <w:t>педагогические работники, имеющие квалификационные категории;</w:t>
      </w:r>
    </w:p>
    <w:p w:rsidR="00D04DED" w:rsidRDefault="003E4C9F">
      <w:pPr>
        <w:pStyle w:val="20"/>
        <w:shd w:val="clear" w:color="auto" w:fill="auto"/>
        <w:tabs>
          <w:tab w:val="left" w:pos="382"/>
        </w:tabs>
        <w:spacing w:after="0" w:line="322" w:lineRule="exact"/>
        <w:ind w:firstLine="0"/>
      </w:pPr>
      <w:proofErr w:type="gramStart"/>
      <w:r>
        <w:t>б)</w:t>
      </w:r>
      <w:r>
        <w:tab/>
        <w:t>проработавшие в занимаемой должности менее двух лет в организации, в которой проводится аттестация;</w:t>
      </w:r>
      <w:proofErr w:type="gramEnd"/>
    </w:p>
    <w:p w:rsidR="00D04DED" w:rsidRDefault="003E4C9F">
      <w:pPr>
        <w:pStyle w:val="20"/>
        <w:shd w:val="clear" w:color="auto" w:fill="auto"/>
        <w:tabs>
          <w:tab w:val="left" w:pos="382"/>
        </w:tabs>
        <w:spacing w:after="0" w:line="322" w:lineRule="exact"/>
        <w:ind w:firstLine="0"/>
      </w:pPr>
      <w:r>
        <w:t>в)</w:t>
      </w:r>
      <w:r>
        <w:tab/>
        <w:t>беременные женщины;</w:t>
      </w:r>
    </w:p>
    <w:p w:rsidR="00D04DED" w:rsidRDefault="003E4C9F">
      <w:pPr>
        <w:pStyle w:val="20"/>
        <w:shd w:val="clear" w:color="auto" w:fill="auto"/>
        <w:tabs>
          <w:tab w:val="left" w:pos="382"/>
        </w:tabs>
        <w:spacing w:after="0" w:line="322" w:lineRule="exact"/>
        <w:ind w:firstLine="0"/>
      </w:pPr>
      <w:r>
        <w:t>г)</w:t>
      </w:r>
      <w:r>
        <w:tab/>
        <w:t>женщины, находящиеся в отпуске по беременности и родам;</w:t>
      </w:r>
    </w:p>
    <w:p w:rsidR="00D04DED" w:rsidRDefault="003E4C9F">
      <w:pPr>
        <w:pStyle w:val="20"/>
        <w:shd w:val="clear" w:color="auto" w:fill="auto"/>
        <w:tabs>
          <w:tab w:val="left" w:pos="387"/>
        </w:tabs>
        <w:spacing w:after="0" w:line="326" w:lineRule="exact"/>
        <w:ind w:firstLine="0"/>
      </w:pPr>
      <w:r>
        <w:t>д)</w:t>
      </w:r>
      <w:r>
        <w:tab/>
        <w:t>лица, находящиеся в отпуске по уходу за ребенком до достижения им возраста трех лет;</w:t>
      </w:r>
    </w:p>
    <w:p w:rsidR="00D04DED" w:rsidRDefault="003E4C9F">
      <w:pPr>
        <w:pStyle w:val="20"/>
        <w:shd w:val="clear" w:color="auto" w:fill="auto"/>
        <w:tabs>
          <w:tab w:val="left" w:pos="387"/>
        </w:tabs>
        <w:spacing w:after="0" w:line="322" w:lineRule="exact"/>
        <w:ind w:firstLine="0"/>
      </w:pPr>
      <w:proofErr w:type="gramStart"/>
      <w:r>
        <w:t>е)</w:t>
      </w:r>
      <w:r>
        <w:tab/>
        <w:t>отсутствовавшие на рабочем месте более четырех месяцев подряд в связи с заболеванием.</w:t>
      </w:r>
      <w:proofErr w:type="gramEnd"/>
    </w:p>
    <w:p w:rsidR="00D04DED" w:rsidRDefault="003E4C9F">
      <w:pPr>
        <w:pStyle w:val="20"/>
        <w:shd w:val="clear" w:color="auto" w:fill="auto"/>
        <w:spacing w:after="0" w:line="326" w:lineRule="exact"/>
        <w:ind w:firstLine="0"/>
      </w:pPr>
      <w:r>
        <w:lastRenderedPageBreak/>
        <w:t>Аттестация педагогических работников, предусмотренных подпунктами “</w:t>
      </w:r>
      <w:proofErr w:type="spellStart"/>
      <w:r>
        <w:t>г</w:t>
      </w:r>
      <w:proofErr w:type="gramStart"/>
      <w:r>
        <w:t>”и</w:t>
      </w:r>
      <w:proofErr w:type="spellEnd"/>
      <w:proofErr w:type="gramEnd"/>
      <w:r>
        <w:t xml:space="preserve"> “</w:t>
      </w:r>
      <w:proofErr w:type="spellStart"/>
      <w:r>
        <w:t>д”настоящего</w:t>
      </w:r>
      <w:proofErr w:type="spellEnd"/>
      <w:r>
        <w:t xml:space="preserve"> пункта, возможна не ранее чем через два года после их выхода из указанных отпусков.</w:t>
      </w:r>
    </w:p>
    <w:p w:rsidR="00D04DED" w:rsidRDefault="003E4C9F">
      <w:pPr>
        <w:pStyle w:val="20"/>
        <w:shd w:val="clear" w:color="auto" w:fill="auto"/>
        <w:spacing w:after="0" w:line="326" w:lineRule="exact"/>
        <w:ind w:firstLine="0"/>
      </w:pPr>
      <w:r>
        <w:t>Аттестация педагогических работников, предусмотренных подпунктом “</w:t>
      </w:r>
      <w:proofErr w:type="spellStart"/>
      <w:r>
        <w:t>е</w:t>
      </w:r>
      <w:proofErr w:type="gramStart"/>
      <w:r>
        <w:t>”н</w:t>
      </w:r>
      <w:proofErr w:type="gramEnd"/>
      <w:r>
        <w:t>астоящего</w:t>
      </w:r>
      <w:proofErr w:type="spellEnd"/>
      <w:r>
        <w:t xml:space="preserve"> пункта, возможна не ранее чем через год после их выхода на работу.</w:t>
      </w:r>
    </w:p>
    <w:p w:rsidR="00D04DED" w:rsidRDefault="003E4C9F">
      <w:pPr>
        <w:pStyle w:val="20"/>
        <w:numPr>
          <w:ilvl w:val="0"/>
          <w:numId w:val="1"/>
        </w:numPr>
        <w:shd w:val="clear" w:color="auto" w:fill="auto"/>
        <w:tabs>
          <w:tab w:val="left" w:pos="682"/>
        </w:tabs>
        <w:spacing w:after="0" w:line="326" w:lineRule="exact"/>
        <w:ind w:firstLine="0"/>
      </w:pPr>
      <w:r>
        <w:t>Аттестационные комиссии организаций дают рекомендации</w:t>
      </w:r>
    </w:p>
    <w:p w:rsidR="00D04DED" w:rsidRDefault="003E4C9F">
      <w:pPr>
        <w:pStyle w:val="20"/>
        <w:shd w:val="clear" w:color="auto" w:fill="auto"/>
        <w:tabs>
          <w:tab w:val="right" w:pos="9349"/>
        </w:tabs>
        <w:spacing w:after="0" w:line="326" w:lineRule="exact"/>
        <w:ind w:firstLine="0"/>
      </w:pPr>
      <w:r>
        <w:t>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w:t>
      </w:r>
      <w:r>
        <w:tab/>
        <w:t xml:space="preserve">в разделе “Требования </w:t>
      </w:r>
      <w:proofErr w:type="gramStart"/>
      <w:r>
        <w:t>к</w:t>
      </w:r>
      <w:proofErr w:type="gramEnd"/>
    </w:p>
    <w:p w:rsidR="00D04DED" w:rsidRDefault="003E4C9F">
      <w:pPr>
        <w:pStyle w:val="20"/>
        <w:shd w:val="clear" w:color="auto" w:fill="auto"/>
        <w:tabs>
          <w:tab w:val="right" w:pos="9349"/>
        </w:tabs>
        <w:spacing w:after="0" w:line="326" w:lineRule="exact"/>
        <w:ind w:firstLine="0"/>
      </w:pPr>
      <w:proofErr w:type="spellStart"/>
      <w:r>
        <w:t>квалификации</w:t>
      </w:r>
      <w:proofErr w:type="gramStart"/>
      <w:r>
        <w:t>”р</w:t>
      </w:r>
      <w:proofErr w:type="gramEnd"/>
      <w:r>
        <w:t>аздела</w:t>
      </w:r>
      <w:proofErr w:type="spellEnd"/>
      <w:r>
        <w:t xml:space="preserve"> “Квалификационные характеристики должностей работников </w:t>
      </w:r>
      <w:proofErr w:type="spellStart"/>
      <w:r>
        <w:t>образования”Единого</w:t>
      </w:r>
      <w:proofErr w:type="spellEnd"/>
      <w:r>
        <w:tab/>
        <w:t>квалификационного справочника</w:t>
      </w:r>
    </w:p>
    <w:p w:rsidR="00D04DED" w:rsidRDefault="003E4C9F">
      <w:pPr>
        <w:pStyle w:val="20"/>
        <w:shd w:val="clear" w:color="auto" w:fill="auto"/>
        <w:tabs>
          <w:tab w:val="right" w:pos="9349"/>
        </w:tabs>
        <w:spacing w:after="0" w:line="326" w:lineRule="exact"/>
        <w:ind w:firstLine="0"/>
      </w:pPr>
      <w:r>
        <w:t>должностей руководителей, специалистов и служащих* (3) и (или) профессиональными стандартами,</w:t>
      </w:r>
      <w:r>
        <w:tab/>
        <w:t xml:space="preserve">но обладающих </w:t>
      </w:r>
      <w:proofErr w:type="gramStart"/>
      <w:r>
        <w:t>достаточным</w:t>
      </w:r>
      <w:proofErr w:type="gramEnd"/>
    </w:p>
    <w:p w:rsidR="00D04DED" w:rsidRDefault="003E4C9F">
      <w:pPr>
        <w:pStyle w:val="20"/>
        <w:shd w:val="clear" w:color="auto" w:fill="auto"/>
        <w:spacing w:after="352" w:line="326" w:lineRule="exact"/>
        <w:ind w:firstLine="0"/>
      </w:pPr>
      <w:proofErr w:type="gramStart"/>
      <w:r>
        <w:t>практическим опытом и компетентностью, выполняющих качественно и в полном объеме возложенные на них должностные обязанности.</w:t>
      </w:r>
      <w:proofErr w:type="gramEnd"/>
    </w:p>
    <w:p w:rsidR="00D04DED" w:rsidRDefault="003E4C9F">
      <w:pPr>
        <w:pStyle w:val="10"/>
        <w:keepNext/>
        <w:keepLines/>
        <w:numPr>
          <w:ilvl w:val="0"/>
          <w:numId w:val="4"/>
        </w:numPr>
        <w:shd w:val="clear" w:color="auto" w:fill="auto"/>
        <w:tabs>
          <w:tab w:val="left" w:pos="682"/>
        </w:tabs>
        <w:spacing w:after="244" w:line="336" w:lineRule="exact"/>
        <w:jc w:val="both"/>
      </w:pPr>
      <w:bookmarkStart w:id="6" w:name="bookmark5"/>
      <w:r>
        <w:rPr>
          <w:rStyle w:val="11"/>
          <w:b/>
          <w:bCs/>
        </w:rPr>
        <w:t>Аттестация педагогических работников в целях установления квалификационной категории</w:t>
      </w:r>
      <w:bookmarkEnd w:id="6"/>
    </w:p>
    <w:p w:rsidR="00D04DED" w:rsidRDefault="003E4C9F">
      <w:pPr>
        <w:pStyle w:val="20"/>
        <w:numPr>
          <w:ilvl w:val="0"/>
          <w:numId w:val="1"/>
        </w:numPr>
        <w:shd w:val="clear" w:color="auto" w:fill="auto"/>
        <w:spacing w:after="0" w:line="331" w:lineRule="exact"/>
        <w:ind w:firstLine="0"/>
      </w:pPr>
      <w:r>
        <w:t xml:space="preserve"> Аттестация педагогических работников в целях установления квалификационной категории проводится по их желанию.</w:t>
      </w:r>
    </w:p>
    <w:p w:rsidR="00D04DED" w:rsidRDefault="003E4C9F">
      <w:pPr>
        <w:pStyle w:val="20"/>
        <w:shd w:val="clear" w:color="auto" w:fill="auto"/>
        <w:spacing w:after="0" w:line="302" w:lineRule="exact"/>
        <w:ind w:firstLine="0"/>
      </w:pPr>
      <w:r>
        <w:t>По результатам аттестации педагогическим работникам устанавливается первая или высшая квалификационная категория.</w:t>
      </w:r>
    </w:p>
    <w:p w:rsidR="00D04DED" w:rsidRDefault="003E4C9F">
      <w:pPr>
        <w:pStyle w:val="20"/>
        <w:shd w:val="clear" w:color="auto" w:fill="auto"/>
        <w:spacing w:after="0" w:line="322" w:lineRule="exact"/>
        <w:ind w:firstLine="0"/>
      </w:pPr>
      <w:r>
        <w:t>Квалификационная категория устанавливается сроком на 5 лет. Срок действия квалификационной категории продлению не подлежит.</w:t>
      </w:r>
    </w:p>
    <w:p w:rsidR="00D04DED" w:rsidRDefault="003E4C9F">
      <w:pPr>
        <w:pStyle w:val="20"/>
        <w:numPr>
          <w:ilvl w:val="0"/>
          <w:numId w:val="1"/>
        </w:numPr>
        <w:shd w:val="clear" w:color="auto" w:fill="auto"/>
        <w:tabs>
          <w:tab w:val="left" w:pos="542"/>
        </w:tabs>
        <w:spacing w:after="0" w:line="322" w:lineRule="exact"/>
        <w:ind w:firstLine="0"/>
      </w:pPr>
      <w:proofErr w:type="gramStart"/>
      <w: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t>)*(4).</w:t>
      </w:r>
    </w:p>
    <w:p w:rsidR="00D04DED" w:rsidRDefault="003E4C9F">
      <w:pPr>
        <w:pStyle w:val="20"/>
        <w:numPr>
          <w:ilvl w:val="0"/>
          <w:numId w:val="1"/>
        </w:numPr>
        <w:shd w:val="clear" w:color="auto" w:fill="auto"/>
        <w:tabs>
          <w:tab w:val="left" w:pos="542"/>
        </w:tabs>
        <w:spacing w:after="0" w:line="322" w:lineRule="exact"/>
        <w:ind w:firstLine="0"/>
      </w:pPr>
      <w:r>
        <w:t>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D04DED" w:rsidRDefault="003E4C9F">
      <w:pPr>
        <w:pStyle w:val="20"/>
        <w:shd w:val="clear" w:color="auto" w:fill="auto"/>
        <w:spacing w:after="0" w:line="322" w:lineRule="exact"/>
        <w:ind w:firstLine="0"/>
      </w:pPr>
      <w:r>
        <w:t>В состав аттестационных комиссий включается представитель соответствующего профессионального союза.</w:t>
      </w:r>
    </w:p>
    <w:p w:rsidR="00D04DED" w:rsidRDefault="003E4C9F">
      <w:pPr>
        <w:pStyle w:val="20"/>
        <w:numPr>
          <w:ilvl w:val="0"/>
          <w:numId w:val="1"/>
        </w:numPr>
        <w:shd w:val="clear" w:color="auto" w:fill="auto"/>
        <w:tabs>
          <w:tab w:val="left" w:pos="542"/>
        </w:tabs>
        <w:spacing w:after="0" w:line="322" w:lineRule="exact"/>
        <w:ind w:firstLine="0"/>
      </w:pPr>
      <w:r>
        <w:t xml:space="preserve">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w:t>
      </w:r>
      <w:r>
        <w:lastRenderedPageBreak/>
        <w:t xml:space="preserve">по почте письмом с уведомлением о вручении или с уведомлением в форме электронного документа с использованием </w:t>
      </w:r>
      <w:proofErr w:type="spellStart"/>
      <w:r>
        <w:t>информационно</w:t>
      </w:r>
      <w:r>
        <w:softHyphen/>
        <w:t>телекоммуникационных</w:t>
      </w:r>
      <w:proofErr w:type="spellEnd"/>
      <w:r>
        <w:t xml:space="preserve"> сетей общего пользования, в том числе сети “Интернет”.</w:t>
      </w:r>
    </w:p>
    <w:p w:rsidR="00D04DED" w:rsidRDefault="003E4C9F">
      <w:pPr>
        <w:pStyle w:val="20"/>
        <w:numPr>
          <w:ilvl w:val="0"/>
          <w:numId w:val="1"/>
        </w:numPr>
        <w:shd w:val="clear" w:color="auto" w:fill="auto"/>
        <w:tabs>
          <w:tab w:val="left" w:pos="542"/>
        </w:tabs>
        <w:spacing w:after="0" w:line="322" w:lineRule="exact"/>
        <w:ind w:firstLine="0"/>
      </w:pPr>
      <w:r>
        <w:t>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D04DED" w:rsidRDefault="003E4C9F">
      <w:pPr>
        <w:pStyle w:val="20"/>
        <w:numPr>
          <w:ilvl w:val="0"/>
          <w:numId w:val="1"/>
        </w:numPr>
        <w:shd w:val="clear" w:color="auto" w:fill="auto"/>
        <w:tabs>
          <w:tab w:val="left" w:pos="542"/>
        </w:tabs>
        <w:spacing w:after="0" w:line="322" w:lineRule="exact"/>
        <w:ind w:firstLine="0"/>
      </w:pPr>
      <w:r>
        <w:t>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D04DED" w:rsidRDefault="003E4C9F">
      <w:pPr>
        <w:pStyle w:val="20"/>
        <w:numPr>
          <w:ilvl w:val="0"/>
          <w:numId w:val="1"/>
        </w:numPr>
        <w:shd w:val="clear" w:color="auto" w:fill="auto"/>
        <w:tabs>
          <w:tab w:val="left" w:pos="542"/>
        </w:tabs>
        <w:spacing w:after="0" w:line="322" w:lineRule="exact"/>
        <w:ind w:firstLine="0"/>
      </w:pPr>
      <w:r>
        <w:t>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D04DED" w:rsidRDefault="003E4C9F">
      <w:pPr>
        <w:pStyle w:val="20"/>
        <w:numPr>
          <w:ilvl w:val="0"/>
          <w:numId w:val="1"/>
        </w:numPr>
        <w:shd w:val="clear" w:color="auto" w:fill="auto"/>
        <w:tabs>
          <w:tab w:val="left" w:pos="542"/>
        </w:tabs>
        <w:spacing w:after="0" w:line="322" w:lineRule="exact"/>
        <w:ind w:firstLine="0"/>
      </w:pPr>
      <w:r>
        <w:t>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D04DED" w:rsidRDefault="003E4C9F">
      <w:pPr>
        <w:pStyle w:val="20"/>
        <w:numPr>
          <w:ilvl w:val="0"/>
          <w:numId w:val="1"/>
        </w:numPr>
        <w:shd w:val="clear" w:color="auto" w:fill="auto"/>
        <w:tabs>
          <w:tab w:val="left" w:pos="542"/>
        </w:tabs>
        <w:spacing w:after="0" w:line="322" w:lineRule="exact"/>
        <w:ind w:firstLine="0"/>
      </w:pPr>
      <w:r>
        <w:t>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D04DED" w:rsidRDefault="003E4C9F">
      <w:pPr>
        <w:pStyle w:val="20"/>
        <w:shd w:val="clear" w:color="auto" w:fill="auto"/>
        <w:tabs>
          <w:tab w:val="left" w:pos="432"/>
        </w:tabs>
        <w:spacing w:after="0" w:line="312" w:lineRule="exact"/>
        <w:ind w:firstLine="0"/>
      </w:pPr>
      <w:r>
        <w:t>а)</w:t>
      </w:r>
      <w:r>
        <w:tab/>
        <w:t>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D04DED" w:rsidRDefault="003E4C9F">
      <w:pPr>
        <w:pStyle w:val="20"/>
        <w:shd w:val="clear" w:color="auto" w:fill="auto"/>
        <w:tabs>
          <w:tab w:val="left" w:pos="432"/>
        </w:tabs>
        <w:spacing w:after="0" w:line="312" w:lineRule="exact"/>
        <w:ind w:firstLine="0"/>
      </w:pPr>
      <w:r>
        <w:t>б)</w:t>
      </w:r>
      <w:r>
        <w:tab/>
        <w:t>осуществляется письменное уведомление педагогических работников о сроке и месте проведения их аттестации.</w:t>
      </w:r>
    </w:p>
    <w:p w:rsidR="00D04DED" w:rsidRDefault="003E4C9F">
      <w:pPr>
        <w:pStyle w:val="20"/>
        <w:numPr>
          <w:ilvl w:val="0"/>
          <w:numId w:val="1"/>
        </w:numPr>
        <w:shd w:val="clear" w:color="auto" w:fill="auto"/>
        <w:tabs>
          <w:tab w:val="left" w:pos="462"/>
        </w:tabs>
        <w:spacing w:after="0" w:line="322" w:lineRule="exact"/>
        <w:ind w:firstLine="0"/>
      </w:pPr>
      <w:r>
        <w:t>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D04DED" w:rsidRDefault="003E4C9F">
      <w:pPr>
        <w:pStyle w:val="20"/>
        <w:numPr>
          <w:ilvl w:val="0"/>
          <w:numId w:val="1"/>
        </w:numPr>
        <w:shd w:val="clear" w:color="auto" w:fill="auto"/>
        <w:tabs>
          <w:tab w:val="left" w:pos="457"/>
        </w:tabs>
        <w:spacing w:after="0" w:line="322" w:lineRule="exact"/>
        <w:ind w:firstLine="0"/>
      </w:pPr>
      <w:r>
        <w:t>Заседание аттестационной комиссии считается правомочным, если на нем присутствуют не менее двух третей от общего числа ее членов.</w:t>
      </w:r>
    </w:p>
    <w:p w:rsidR="00D04DED" w:rsidRDefault="003E4C9F">
      <w:pPr>
        <w:pStyle w:val="20"/>
        <w:numPr>
          <w:ilvl w:val="0"/>
          <w:numId w:val="1"/>
        </w:numPr>
        <w:shd w:val="clear" w:color="auto" w:fill="auto"/>
        <w:tabs>
          <w:tab w:val="left" w:pos="457"/>
        </w:tabs>
        <w:spacing w:after="0" w:line="322" w:lineRule="exact"/>
        <w:ind w:firstLine="0"/>
      </w:pPr>
      <w:r>
        <w:t>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D04DED" w:rsidRDefault="003E4C9F">
      <w:pPr>
        <w:pStyle w:val="20"/>
        <w:numPr>
          <w:ilvl w:val="0"/>
          <w:numId w:val="1"/>
        </w:numPr>
        <w:shd w:val="clear" w:color="auto" w:fill="auto"/>
        <w:tabs>
          <w:tab w:val="left" w:pos="607"/>
        </w:tabs>
        <w:spacing w:after="0" w:line="322" w:lineRule="exact"/>
        <w:ind w:firstLine="0"/>
      </w:pPr>
      <w:r>
        <w:t>Первая квалификационная категория педагогическим работникам устанавливается на основе:</w:t>
      </w:r>
    </w:p>
    <w:p w:rsidR="00D04DED" w:rsidRDefault="003E4C9F">
      <w:pPr>
        <w:pStyle w:val="20"/>
        <w:shd w:val="clear" w:color="auto" w:fill="auto"/>
        <w:spacing w:after="0" w:line="322" w:lineRule="exact"/>
        <w:ind w:firstLine="0"/>
      </w:pPr>
      <w:r>
        <w:t xml:space="preserve">стабильных положительных результатов освоения </w:t>
      </w:r>
      <w:proofErr w:type="gramStart"/>
      <w:r>
        <w:t>обучающимися</w:t>
      </w:r>
      <w:proofErr w:type="gramEnd"/>
      <w:r>
        <w:t xml:space="preserve"> образовательных программ по итогам мониторингов, проводимых организацией;</w:t>
      </w:r>
    </w:p>
    <w:p w:rsidR="00D04DED" w:rsidRDefault="003E4C9F">
      <w:pPr>
        <w:pStyle w:val="20"/>
        <w:shd w:val="clear" w:color="auto" w:fill="auto"/>
        <w:spacing w:after="0" w:line="322" w:lineRule="exact"/>
        <w:ind w:firstLine="0"/>
      </w:pPr>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D04DED" w:rsidRDefault="003E4C9F">
      <w:pPr>
        <w:pStyle w:val="20"/>
        <w:shd w:val="clear" w:color="auto" w:fill="auto"/>
        <w:spacing w:after="0" w:line="322" w:lineRule="exact"/>
        <w:ind w:firstLine="0"/>
      </w:pPr>
      <w:r>
        <w:lastRenderedPageBreak/>
        <w:t>выявления развития у обучающихся способностей к научной (интеллектуальной), творческой, физкультурно-спортивной деятельности; 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D04DED" w:rsidRDefault="003E4C9F">
      <w:pPr>
        <w:pStyle w:val="20"/>
        <w:numPr>
          <w:ilvl w:val="0"/>
          <w:numId w:val="1"/>
        </w:numPr>
        <w:shd w:val="clear" w:color="auto" w:fill="auto"/>
        <w:tabs>
          <w:tab w:val="left" w:pos="607"/>
        </w:tabs>
        <w:spacing w:after="0" w:line="322" w:lineRule="exact"/>
        <w:ind w:firstLine="0"/>
      </w:pPr>
      <w:r>
        <w:t>Высшая квалификационная категория педагогическим работникам устанавливается на основе:</w:t>
      </w:r>
    </w:p>
    <w:p w:rsidR="00D04DED" w:rsidRDefault="003E4C9F">
      <w:pPr>
        <w:pStyle w:val="20"/>
        <w:shd w:val="clear" w:color="auto" w:fill="auto"/>
        <w:spacing w:after="0" w:line="322" w:lineRule="exact"/>
        <w:ind w:firstLine="0"/>
      </w:pPr>
      <w:r>
        <w:t xml:space="preserve">достижения </w:t>
      </w:r>
      <w:proofErr w:type="gramStart"/>
      <w:r>
        <w:t>обучающимися</w:t>
      </w:r>
      <w:proofErr w:type="gramEnd"/>
      <w:r>
        <w:t xml:space="preserve"> положительной динамики результатов освоения образовательных программ по итогам мониторингов, проводимых организацией;</w:t>
      </w:r>
    </w:p>
    <w:p w:rsidR="00D04DED" w:rsidRDefault="003E4C9F">
      <w:pPr>
        <w:pStyle w:val="20"/>
        <w:shd w:val="clear" w:color="auto" w:fill="auto"/>
        <w:spacing w:after="0" w:line="322" w:lineRule="exact"/>
        <w:ind w:firstLine="0"/>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D04DED" w:rsidRDefault="003E4C9F">
      <w:pPr>
        <w:pStyle w:val="20"/>
        <w:shd w:val="clear" w:color="auto" w:fill="auto"/>
        <w:tabs>
          <w:tab w:val="left" w:pos="2309"/>
          <w:tab w:val="left" w:pos="5611"/>
          <w:tab w:val="left" w:pos="7747"/>
        </w:tabs>
        <w:spacing w:after="0" w:line="322" w:lineRule="exact"/>
        <w:ind w:firstLine="0"/>
      </w:pPr>
      <w:r>
        <w:t>выявления и</w:t>
      </w:r>
      <w:r>
        <w:tab/>
        <w:t>развития способностей</w:t>
      </w:r>
      <w:r>
        <w:tab/>
        <w:t>обучающихся</w:t>
      </w:r>
      <w:r>
        <w:tab/>
        <w:t xml:space="preserve">к </w:t>
      </w:r>
      <w:proofErr w:type="gramStart"/>
      <w:r>
        <w:t>научной</w:t>
      </w:r>
      <w:proofErr w:type="gramEnd"/>
    </w:p>
    <w:p w:rsidR="00D04DED" w:rsidRDefault="003E4C9F">
      <w:pPr>
        <w:pStyle w:val="20"/>
        <w:shd w:val="clear" w:color="auto" w:fill="auto"/>
        <w:spacing w:after="0" w:line="322" w:lineRule="exact"/>
        <w:ind w:firstLine="0"/>
        <w:jc w:val="left"/>
      </w:pPr>
      <w:r>
        <w:t>(интеллектуальной), творческой, физкультурно-спортивной деятельности, а также их участия в олимпиадах, конкурсах, фестивалях, соревнованиях; 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w:t>
      </w:r>
    </w:p>
    <w:p w:rsidR="00D04DED" w:rsidRDefault="003E4C9F">
      <w:pPr>
        <w:pStyle w:val="20"/>
        <w:shd w:val="clear" w:color="auto" w:fill="auto"/>
        <w:spacing w:after="0" w:line="317" w:lineRule="exact"/>
        <w:ind w:firstLine="0"/>
      </w:pPr>
      <w:r>
        <w:t>опыта практических результатов своей профессиональной деятельности, в том числе экспериментальной и инновационной;</w:t>
      </w:r>
    </w:p>
    <w:p w:rsidR="00D04DED" w:rsidRDefault="003E4C9F">
      <w:pPr>
        <w:pStyle w:val="20"/>
        <w:shd w:val="clear" w:color="auto" w:fill="auto"/>
        <w:spacing w:after="0" w:line="317" w:lineRule="exact"/>
        <w:ind w:firstLine="0"/>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D04DED" w:rsidRDefault="003E4C9F">
      <w:pPr>
        <w:pStyle w:val="20"/>
        <w:numPr>
          <w:ilvl w:val="0"/>
          <w:numId w:val="1"/>
        </w:numPr>
        <w:shd w:val="clear" w:color="auto" w:fill="auto"/>
        <w:tabs>
          <w:tab w:val="left" w:pos="489"/>
        </w:tabs>
        <w:spacing w:after="0" w:line="317" w:lineRule="exact"/>
        <w:ind w:firstLine="0"/>
      </w:pPr>
      <w: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D04DED" w:rsidRDefault="003E4C9F">
      <w:pPr>
        <w:pStyle w:val="20"/>
        <w:numPr>
          <w:ilvl w:val="0"/>
          <w:numId w:val="1"/>
        </w:numPr>
        <w:shd w:val="clear" w:color="auto" w:fill="auto"/>
        <w:tabs>
          <w:tab w:val="left" w:pos="489"/>
        </w:tabs>
        <w:spacing w:after="0" w:line="317" w:lineRule="exact"/>
        <w:ind w:firstLine="0"/>
      </w:pPr>
      <w:r>
        <w:t>По результатам аттестации аттестационная комиссия принимает одно из следующих решений:</w:t>
      </w:r>
    </w:p>
    <w:p w:rsidR="00D04DED" w:rsidRDefault="003E4C9F">
      <w:pPr>
        <w:pStyle w:val="20"/>
        <w:shd w:val="clear" w:color="auto" w:fill="auto"/>
        <w:spacing w:after="0" w:line="322" w:lineRule="exact"/>
        <w:ind w:firstLine="0"/>
      </w:pPr>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D04DED" w:rsidRDefault="003E4C9F">
      <w:pPr>
        <w:pStyle w:val="20"/>
        <w:shd w:val="clear" w:color="auto" w:fill="auto"/>
        <w:spacing w:after="0" w:line="322" w:lineRule="exact"/>
        <w:ind w:firstLine="0"/>
      </w:pPr>
      <w: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D04DED" w:rsidRDefault="003E4C9F">
      <w:pPr>
        <w:pStyle w:val="20"/>
        <w:numPr>
          <w:ilvl w:val="0"/>
          <w:numId w:val="1"/>
        </w:numPr>
        <w:shd w:val="clear" w:color="auto" w:fill="auto"/>
        <w:tabs>
          <w:tab w:val="left" w:pos="638"/>
        </w:tabs>
        <w:spacing w:after="0" w:line="322" w:lineRule="exact"/>
        <w:ind w:firstLine="0"/>
      </w:pPr>
      <w: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D04DED" w:rsidRDefault="003E4C9F">
      <w:pPr>
        <w:pStyle w:val="20"/>
        <w:shd w:val="clear" w:color="auto" w:fill="auto"/>
        <w:spacing w:after="0" w:line="322" w:lineRule="exact"/>
        <w:ind w:firstLine="0"/>
      </w:pPr>
      <w:r>
        <w:lastRenderedPageBreak/>
        <w:t>При прохождении аттестации педагогический работник, являющийся членом аттестационной комиссии, не участвует в голосовании по своей кандидатуре.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D04DED" w:rsidRDefault="003E4C9F">
      <w:pPr>
        <w:pStyle w:val="20"/>
        <w:numPr>
          <w:ilvl w:val="0"/>
          <w:numId w:val="1"/>
        </w:numPr>
        <w:shd w:val="clear" w:color="auto" w:fill="auto"/>
        <w:tabs>
          <w:tab w:val="left" w:pos="489"/>
        </w:tabs>
        <w:spacing w:after="0" w:line="322" w:lineRule="exact"/>
        <w:ind w:firstLine="0"/>
        <w:jc w:val="left"/>
      </w:pPr>
      <w:r>
        <w:t>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 Решение аттестационной комиссии вступает в силу со дня его вынесения.</w:t>
      </w:r>
    </w:p>
    <w:p w:rsidR="00D04DED" w:rsidRDefault="003E4C9F">
      <w:pPr>
        <w:pStyle w:val="20"/>
        <w:numPr>
          <w:ilvl w:val="0"/>
          <w:numId w:val="1"/>
        </w:numPr>
        <w:shd w:val="clear" w:color="auto" w:fill="auto"/>
        <w:tabs>
          <w:tab w:val="left" w:pos="489"/>
        </w:tabs>
        <w:spacing w:after="0" w:line="322" w:lineRule="exact"/>
        <w:ind w:firstLine="0"/>
      </w:pPr>
      <w:r>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D04DED" w:rsidRDefault="003E4C9F">
      <w:pPr>
        <w:pStyle w:val="20"/>
        <w:numPr>
          <w:ilvl w:val="0"/>
          <w:numId w:val="1"/>
        </w:numPr>
        <w:shd w:val="clear" w:color="auto" w:fill="auto"/>
        <w:tabs>
          <w:tab w:val="left" w:pos="489"/>
        </w:tabs>
        <w:spacing w:after="0" w:line="322" w:lineRule="exact"/>
        <w:ind w:firstLine="0"/>
      </w:pPr>
      <w:r>
        <w:t>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D04DED" w:rsidRDefault="003E4C9F">
      <w:pPr>
        <w:pStyle w:val="20"/>
        <w:numPr>
          <w:ilvl w:val="0"/>
          <w:numId w:val="1"/>
        </w:numPr>
        <w:shd w:val="clear" w:color="auto" w:fill="auto"/>
        <w:tabs>
          <w:tab w:val="left" w:pos="638"/>
        </w:tabs>
        <w:spacing w:after="0" w:line="322" w:lineRule="exact"/>
        <w:ind w:firstLine="0"/>
      </w:pPr>
      <w:proofErr w:type="gramStart"/>
      <w: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D04DED" w:rsidRDefault="003E4C9F">
      <w:pPr>
        <w:pStyle w:val="20"/>
        <w:numPr>
          <w:ilvl w:val="0"/>
          <w:numId w:val="1"/>
        </w:numPr>
        <w:shd w:val="clear" w:color="auto" w:fill="auto"/>
        <w:tabs>
          <w:tab w:val="left" w:pos="600"/>
        </w:tabs>
        <w:spacing w:after="0" w:line="317" w:lineRule="exact"/>
        <w:ind w:firstLine="0"/>
      </w:pPr>
      <w:r>
        <w:t>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D04DED" w:rsidRDefault="003E4C9F">
      <w:pPr>
        <w:pStyle w:val="20"/>
        <w:numPr>
          <w:ilvl w:val="0"/>
          <w:numId w:val="1"/>
        </w:numPr>
        <w:shd w:val="clear" w:color="auto" w:fill="auto"/>
        <w:tabs>
          <w:tab w:val="left" w:pos="749"/>
        </w:tabs>
        <w:spacing w:after="596" w:line="317" w:lineRule="exact"/>
        <w:ind w:firstLine="0"/>
      </w:pPr>
      <w:r>
        <w:t>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D04DED" w:rsidRDefault="003E4C9F">
      <w:pPr>
        <w:pStyle w:val="20"/>
        <w:shd w:val="clear" w:color="auto" w:fill="auto"/>
        <w:spacing w:after="0" w:line="322" w:lineRule="exact"/>
        <w:ind w:firstLine="0"/>
      </w:pPr>
      <w:r>
        <w:t>*(1) Часть 1 статьи 49 Федерального закона от 29 декабря 2012 г. № 273-ФЗ “Об образовании в Российской Федерации</w:t>
      </w:r>
      <w:proofErr w:type="gramStart"/>
      <w:r>
        <w:t>”(</w:t>
      </w:r>
      <w:proofErr w:type="gramEnd"/>
      <w:r>
        <w:t xml:space="preserve">Собрание законодательства Российской Федерации, 2012, № 53, ст. 7598; 2013, № 19, ст. 2326; № 23, </w:t>
      </w:r>
      <w:proofErr w:type="spellStart"/>
      <w:r>
        <w:t>ст</w:t>
      </w:r>
      <w:proofErr w:type="spellEnd"/>
      <w:r>
        <w:t xml:space="preserve"> 2878; №27 ст. 3462; №30, ст. 4036; №48, ст. 6165; 2014, №6, ст. 562, ст. 566)</w:t>
      </w:r>
    </w:p>
    <w:p w:rsidR="00D04DED" w:rsidRDefault="003E4C9F">
      <w:pPr>
        <w:pStyle w:val="20"/>
        <w:shd w:val="clear" w:color="auto" w:fill="auto"/>
        <w:spacing w:after="0" w:line="322" w:lineRule="exact"/>
        <w:ind w:firstLine="0"/>
      </w:pPr>
      <w:r>
        <w:t>*(2) Часть 2 статьи 49 Федерального закона от 29 декабря 2012 г. № 273-ФЗ “Об образовании в Российской Федерации</w:t>
      </w:r>
      <w:proofErr w:type="gramStart"/>
      <w:r>
        <w:t>”(</w:t>
      </w:r>
      <w:proofErr w:type="gramEnd"/>
      <w:r>
        <w:t xml:space="preserve">Собрание законодательства Российской Федерации, 2012, № 53, ст. 7598; 2013, № 19, ст. 2326; №23, </w:t>
      </w:r>
      <w:proofErr w:type="spellStart"/>
      <w:r>
        <w:t>ст</w:t>
      </w:r>
      <w:proofErr w:type="spellEnd"/>
      <w:r>
        <w:t xml:space="preserve"> 2878; №27 ст. 3462; №30, ст. 4036; №48, ст. 6165; 2014, №6, ст. 562, ст. 566)</w:t>
      </w:r>
    </w:p>
    <w:p w:rsidR="00D04DED" w:rsidRDefault="003E4C9F">
      <w:pPr>
        <w:pStyle w:val="20"/>
        <w:shd w:val="clear" w:color="auto" w:fill="auto"/>
        <w:spacing w:after="0" w:line="322" w:lineRule="exact"/>
        <w:ind w:firstLine="0"/>
      </w:pPr>
      <w:r>
        <w:t xml:space="preserve">*(3) Приказ Министерства здравоохранения и социального развития Российской Федерации от 26 августа 2010 г. № 761н “Об утверждении Единого </w:t>
      </w:r>
      <w:r>
        <w:lastRenderedPageBreak/>
        <w:t>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Start"/>
      <w:r>
        <w:t>”(</w:t>
      </w:r>
      <w:proofErr w:type="gramEnd"/>
      <w:r>
        <w:t xml:space="preserve">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w:t>
      </w:r>
      <w:proofErr w:type="gramStart"/>
      <w:r>
        <w:t>Министерством юстиции Российской Федерации 1 июля 2011 г., регистрационный № 21240)</w:t>
      </w:r>
      <w:proofErr w:type="gramEnd"/>
    </w:p>
    <w:p w:rsidR="00D04DED" w:rsidRDefault="003E4C9F">
      <w:pPr>
        <w:pStyle w:val="20"/>
        <w:shd w:val="clear" w:color="auto" w:fill="auto"/>
        <w:spacing w:after="0" w:line="322" w:lineRule="exact"/>
        <w:ind w:firstLine="0"/>
      </w:pPr>
      <w:r>
        <w:t>*(4) Часть 3 статьи 49 Федерального закона от 29 декабря 2012 г. № 273-ФЗ “Об образовании в Российской Федерации</w:t>
      </w:r>
      <w:proofErr w:type="gramStart"/>
      <w:r>
        <w:t>”(</w:t>
      </w:r>
      <w:proofErr w:type="gramEnd"/>
      <w:r>
        <w:t>Собрание законодательства Российской Федерации, 2012, №53, ст. 7598; 2013, №19, ст. 2326; 23, ст. 2878; № 27, ст. 3462; № 30, ст. 4036; № 48, ст. 6165; 2014, № 6, ст. 562, ст. 566)</w:t>
      </w:r>
    </w:p>
    <w:p w:rsidR="00D04DED" w:rsidRDefault="003E4C9F">
      <w:pPr>
        <w:pStyle w:val="20"/>
        <w:shd w:val="clear" w:color="auto" w:fill="auto"/>
        <w:spacing w:after="0" w:line="326" w:lineRule="exact"/>
        <w:ind w:firstLine="0"/>
      </w:pPr>
      <w:r>
        <w:t>*(5) Постановление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sectPr w:rsidR="00D04DED">
      <w:pgSz w:w="11900" w:h="16840"/>
      <w:pgMar w:top="1059" w:right="1088" w:bottom="1096" w:left="12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47" w:rsidRDefault="00907347">
      <w:r>
        <w:separator/>
      </w:r>
    </w:p>
  </w:endnote>
  <w:endnote w:type="continuationSeparator" w:id="0">
    <w:p w:rsidR="00907347" w:rsidRDefault="0090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47" w:rsidRDefault="00907347"/>
  </w:footnote>
  <w:footnote w:type="continuationSeparator" w:id="0">
    <w:p w:rsidR="00907347" w:rsidRDefault="009073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1575D"/>
    <w:multiLevelType w:val="multilevel"/>
    <w:tmpl w:val="A7E22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6E184A"/>
    <w:multiLevelType w:val="multilevel"/>
    <w:tmpl w:val="1A242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86005C"/>
    <w:multiLevelType w:val="multilevel"/>
    <w:tmpl w:val="07D4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F51A26"/>
    <w:multiLevelType w:val="multilevel"/>
    <w:tmpl w:val="BF06BBA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ED"/>
    <w:rsid w:val="000C3494"/>
    <w:rsid w:val="003E4C9F"/>
    <w:rsid w:val="006C0D48"/>
    <w:rsid w:val="00846314"/>
    <w:rsid w:val="00907347"/>
    <w:rsid w:val="00D04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18"/>
      <w:szCs w:val="18"/>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pPr>
      <w:shd w:val="clear" w:color="auto" w:fill="FFFFFF"/>
      <w:spacing w:line="331"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180" w:line="240" w:lineRule="exact"/>
      <w:ind w:hanging="140"/>
      <w:jc w:val="both"/>
    </w:pPr>
    <w:rPr>
      <w:rFonts w:ascii="Times New Roman" w:eastAsia="Times New Roman" w:hAnsi="Times New Roman" w:cs="Times New Roman"/>
      <w:sz w:val="28"/>
      <w:szCs w:val="28"/>
    </w:rPr>
  </w:style>
  <w:style w:type="paragraph" w:customStyle="1" w:styleId="a4">
    <w:name w:val="Подпись к картинке"/>
    <w:basedOn w:val="a"/>
    <w:link w:val="Exact"/>
    <w:pPr>
      <w:shd w:val="clear" w:color="auto" w:fill="FFFFFF"/>
      <w:spacing w:line="240" w:lineRule="exact"/>
      <w:jc w:val="center"/>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line="830" w:lineRule="exact"/>
      <w:jc w:val="both"/>
    </w:pPr>
    <w:rPr>
      <w:rFonts w:ascii="Times New Roman" w:eastAsia="Times New Roman" w:hAnsi="Times New Roman" w:cs="Times New Roman"/>
      <w:b/>
      <w:bCs/>
      <w:sz w:val="18"/>
      <w:szCs w:val="18"/>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12" w:lineRule="exact"/>
      <w:jc w:val="both"/>
    </w:pPr>
    <w:rPr>
      <w:rFonts w:ascii="Times New Roman" w:eastAsia="Times New Roman" w:hAnsi="Times New Roman" w:cs="Times New Roman"/>
      <w:i/>
      <w:iCs/>
      <w:sz w:val="28"/>
      <w:szCs w:val="28"/>
    </w:rPr>
  </w:style>
  <w:style w:type="paragraph" w:styleId="a5">
    <w:name w:val="Balloon Text"/>
    <w:basedOn w:val="a"/>
    <w:link w:val="a6"/>
    <w:uiPriority w:val="99"/>
    <w:semiHidden/>
    <w:unhideWhenUsed/>
    <w:rsid w:val="000C3494"/>
    <w:rPr>
      <w:rFonts w:ascii="Tahoma" w:hAnsi="Tahoma" w:cs="Tahoma"/>
      <w:sz w:val="16"/>
      <w:szCs w:val="16"/>
    </w:rPr>
  </w:style>
  <w:style w:type="character" w:customStyle="1" w:styleId="a6">
    <w:name w:val="Текст выноски Знак"/>
    <w:basedOn w:val="a0"/>
    <w:link w:val="a5"/>
    <w:uiPriority w:val="99"/>
    <w:semiHidden/>
    <w:rsid w:val="000C349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18"/>
      <w:szCs w:val="18"/>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pPr>
      <w:shd w:val="clear" w:color="auto" w:fill="FFFFFF"/>
      <w:spacing w:line="331"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180" w:line="240" w:lineRule="exact"/>
      <w:ind w:hanging="140"/>
      <w:jc w:val="both"/>
    </w:pPr>
    <w:rPr>
      <w:rFonts w:ascii="Times New Roman" w:eastAsia="Times New Roman" w:hAnsi="Times New Roman" w:cs="Times New Roman"/>
      <w:sz w:val="28"/>
      <w:szCs w:val="28"/>
    </w:rPr>
  </w:style>
  <w:style w:type="paragraph" w:customStyle="1" w:styleId="a4">
    <w:name w:val="Подпись к картинке"/>
    <w:basedOn w:val="a"/>
    <w:link w:val="Exact"/>
    <w:pPr>
      <w:shd w:val="clear" w:color="auto" w:fill="FFFFFF"/>
      <w:spacing w:line="240" w:lineRule="exact"/>
      <w:jc w:val="center"/>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line="830" w:lineRule="exact"/>
      <w:jc w:val="both"/>
    </w:pPr>
    <w:rPr>
      <w:rFonts w:ascii="Times New Roman" w:eastAsia="Times New Roman" w:hAnsi="Times New Roman" w:cs="Times New Roman"/>
      <w:b/>
      <w:bCs/>
      <w:sz w:val="18"/>
      <w:szCs w:val="18"/>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12" w:lineRule="exact"/>
      <w:jc w:val="both"/>
    </w:pPr>
    <w:rPr>
      <w:rFonts w:ascii="Times New Roman" w:eastAsia="Times New Roman" w:hAnsi="Times New Roman" w:cs="Times New Roman"/>
      <w:i/>
      <w:iCs/>
      <w:sz w:val="28"/>
      <w:szCs w:val="28"/>
    </w:rPr>
  </w:style>
  <w:style w:type="paragraph" w:styleId="a5">
    <w:name w:val="Balloon Text"/>
    <w:basedOn w:val="a"/>
    <w:link w:val="a6"/>
    <w:uiPriority w:val="99"/>
    <w:semiHidden/>
    <w:unhideWhenUsed/>
    <w:rsid w:val="000C3494"/>
    <w:rPr>
      <w:rFonts w:ascii="Tahoma" w:hAnsi="Tahoma" w:cs="Tahoma"/>
      <w:sz w:val="16"/>
      <w:szCs w:val="16"/>
    </w:rPr>
  </w:style>
  <w:style w:type="character" w:customStyle="1" w:styleId="a6">
    <w:name w:val="Текст выноски Знак"/>
    <w:basedOn w:val="a0"/>
    <w:link w:val="a5"/>
    <w:uiPriority w:val="99"/>
    <w:semiHidden/>
    <w:rsid w:val="000C349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ipkr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5288</Words>
  <Characters>30143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Inszak</cp:lastModifiedBy>
  <cp:revision>4</cp:revision>
  <dcterms:created xsi:type="dcterms:W3CDTF">2018-12-20T02:08:00Z</dcterms:created>
  <dcterms:modified xsi:type="dcterms:W3CDTF">2018-12-20T04:30:00Z</dcterms:modified>
</cp:coreProperties>
</file>